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D1353" w14:textId="12D541A9" w:rsidR="00F82E81" w:rsidRPr="00F82E81" w:rsidRDefault="00F82E81" w:rsidP="00937968">
      <w:pPr>
        <w:spacing w:before="0" w:after="0"/>
        <w:jc w:val="center"/>
        <w:rPr>
          <w:rFonts w:ascii="Verdana" w:hAnsi="Verdana"/>
          <w:b/>
          <w:sz w:val="20"/>
          <w:szCs w:val="20"/>
        </w:rPr>
      </w:pPr>
      <w:r w:rsidRPr="00F82E81">
        <w:rPr>
          <w:rFonts w:ascii="Verdana" w:hAnsi="Verdana"/>
          <w:b/>
          <w:sz w:val="20"/>
          <w:szCs w:val="20"/>
        </w:rPr>
        <w:t>HOZZÁJÁRULÓ NYILATKOZAT</w:t>
      </w:r>
    </w:p>
    <w:p w14:paraId="0CDB2921" w14:textId="1E57FBD0" w:rsidR="00F82E81" w:rsidRPr="007C3274" w:rsidRDefault="007C3274" w:rsidP="007C3274">
      <w:pPr>
        <w:spacing w:before="0" w:after="0"/>
        <w:jc w:val="center"/>
        <w:rPr>
          <w:rFonts w:ascii="Verdana" w:hAnsi="Verdana"/>
          <w:sz w:val="20"/>
          <w:szCs w:val="20"/>
        </w:rPr>
      </w:pPr>
      <w:r w:rsidRPr="007C3274">
        <w:rPr>
          <w:rFonts w:ascii="Verdana" w:hAnsi="Verdana"/>
          <w:b/>
          <w:sz w:val="20"/>
          <w:szCs w:val="20"/>
        </w:rPr>
        <w:t>-</w:t>
      </w:r>
      <w:r>
        <w:rPr>
          <w:rFonts w:ascii="Verdana" w:hAnsi="Verdana"/>
          <w:b/>
          <w:sz w:val="20"/>
          <w:szCs w:val="20"/>
        </w:rPr>
        <w:t xml:space="preserve"> </w:t>
      </w:r>
      <w:r w:rsidR="00F82E81" w:rsidRPr="007C3274">
        <w:rPr>
          <w:rFonts w:ascii="Verdana" w:hAnsi="Verdana"/>
          <w:b/>
          <w:sz w:val="20"/>
          <w:szCs w:val="20"/>
        </w:rPr>
        <w:t>személyes adatok kezeléséhez –</w:t>
      </w:r>
    </w:p>
    <w:p w14:paraId="4EC57F86" w14:textId="77777777" w:rsidR="00F82E81" w:rsidRPr="00F82E81" w:rsidRDefault="00F82E81" w:rsidP="00937968">
      <w:pPr>
        <w:spacing w:before="0" w:after="0"/>
        <w:rPr>
          <w:rFonts w:ascii="Verdana" w:hAnsi="Verdana"/>
          <w:sz w:val="20"/>
          <w:szCs w:val="20"/>
        </w:rPr>
      </w:pPr>
    </w:p>
    <w:p w14:paraId="09BA1BCA" w14:textId="77777777" w:rsidR="00F82E81" w:rsidRPr="00F82E81" w:rsidRDefault="00F82E81" w:rsidP="00937968">
      <w:pPr>
        <w:spacing w:before="0" w:after="0"/>
        <w:rPr>
          <w:rFonts w:ascii="Verdana" w:hAnsi="Verdana"/>
          <w:sz w:val="20"/>
          <w:szCs w:val="20"/>
        </w:rPr>
      </w:pPr>
    </w:p>
    <w:p w14:paraId="43C8BB45" w14:textId="2FFC10D1" w:rsidR="003762F6" w:rsidRDefault="003762F6" w:rsidP="003762F6">
      <w:pPr>
        <w:spacing w:before="0" w:after="0"/>
        <w:rPr>
          <w:rFonts w:ascii="Verdana" w:hAnsi="Verdana"/>
          <w:b/>
          <w:sz w:val="20"/>
          <w:szCs w:val="20"/>
        </w:rPr>
      </w:pPr>
      <w:r w:rsidRPr="00F82E81">
        <w:rPr>
          <w:rFonts w:ascii="Verdana" w:hAnsi="Verdana"/>
          <w:sz w:val="20"/>
          <w:szCs w:val="20"/>
        </w:rPr>
        <w:t xml:space="preserve">Alulírott, </w:t>
      </w:r>
      <w:r w:rsidRPr="001775DB">
        <w:rPr>
          <w:rFonts w:ascii="Verdana" w:hAnsi="Verdana"/>
          <w:sz w:val="20"/>
          <w:szCs w:val="20"/>
        </w:rPr>
        <w:t xml:space="preserve">……………………………………….(név) ……………………………… </w:t>
      </w:r>
      <w:r w:rsidR="007C3274">
        <w:rPr>
          <w:rFonts w:ascii="Verdana" w:hAnsi="Verdana"/>
          <w:sz w:val="20"/>
          <w:szCs w:val="20"/>
        </w:rPr>
        <w:t>(</w:t>
      </w:r>
      <w:r w:rsidRPr="001775DB">
        <w:rPr>
          <w:rFonts w:ascii="Verdana" w:hAnsi="Verdana"/>
          <w:sz w:val="20"/>
          <w:szCs w:val="20"/>
        </w:rPr>
        <w:t>személyi igazolvány szám)</w:t>
      </w:r>
      <w:r w:rsidRPr="003762F6">
        <w:rPr>
          <w:rFonts w:ascii="Verdana" w:hAnsi="Verdana"/>
          <w:sz w:val="20"/>
          <w:szCs w:val="20"/>
        </w:rPr>
        <w:t xml:space="preserve"> ezúton a GDPR</w:t>
      </w:r>
      <w:r w:rsidR="00566E6E">
        <w:rPr>
          <w:rStyle w:val="Lbjegyzet-hivatkozs"/>
          <w:rFonts w:ascii="Verdana" w:hAnsi="Verdana"/>
          <w:sz w:val="20"/>
          <w:szCs w:val="20"/>
        </w:rPr>
        <w:footnoteReference w:id="1"/>
      </w:r>
      <w:r w:rsidRPr="003762F6">
        <w:rPr>
          <w:rFonts w:ascii="Verdana" w:hAnsi="Verdana"/>
          <w:sz w:val="20"/>
          <w:szCs w:val="20"/>
        </w:rPr>
        <w:t xml:space="preserve"> 6. cikk (1) bekezdés a) pontja alapján az alábbi hozzájáruló nyilatkozatot teszem</w:t>
      </w:r>
      <w:r w:rsidR="00566E6E">
        <w:rPr>
          <w:rFonts w:ascii="Verdana" w:hAnsi="Verdana"/>
          <w:sz w:val="20"/>
          <w:szCs w:val="20"/>
        </w:rPr>
        <w:t xml:space="preserve"> a</w:t>
      </w:r>
      <w:r w:rsidRPr="003762F6">
        <w:rPr>
          <w:rFonts w:ascii="Verdana" w:hAnsi="Verdana"/>
          <w:sz w:val="20"/>
          <w:szCs w:val="20"/>
        </w:rPr>
        <w:t xml:space="preserve"> Nemzeti Közszolgálati Egyetem</w:t>
      </w:r>
      <w:r w:rsidRPr="003762F6">
        <w:rPr>
          <w:rFonts w:ascii="Verdana" w:hAnsi="Verdana"/>
          <w:b/>
          <w:sz w:val="20"/>
          <w:szCs w:val="20"/>
        </w:rPr>
        <w:t xml:space="preserve"> </w:t>
      </w:r>
      <w:r w:rsidRPr="003762F6">
        <w:rPr>
          <w:rFonts w:ascii="Verdana" w:hAnsi="Verdana"/>
          <w:sz w:val="20"/>
          <w:szCs w:val="20"/>
        </w:rPr>
        <w:t xml:space="preserve">(cím: 1083 Budapest, Ludovika tér 2.; adószám: 15795719-2-42, képviselő: Dr. </w:t>
      </w:r>
      <w:r w:rsidR="006C354C">
        <w:rPr>
          <w:rFonts w:ascii="Verdana" w:hAnsi="Verdana"/>
          <w:sz w:val="20"/>
          <w:szCs w:val="20"/>
        </w:rPr>
        <w:t>Deli Gergely</w:t>
      </w:r>
      <w:r w:rsidRPr="003762F6">
        <w:rPr>
          <w:rFonts w:ascii="Verdana" w:hAnsi="Verdana"/>
          <w:sz w:val="20"/>
          <w:szCs w:val="20"/>
        </w:rPr>
        <w:t xml:space="preserve">, adatvédelmi tisztviselő: </w:t>
      </w:r>
      <w:r w:rsidR="00566E6E">
        <w:rPr>
          <w:rFonts w:ascii="Verdana" w:hAnsi="Verdana"/>
          <w:sz w:val="20"/>
          <w:szCs w:val="20"/>
        </w:rPr>
        <w:t xml:space="preserve">Dr. </w:t>
      </w:r>
      <w:r w:rsidR="005F7886">
        <w:rPr>
          <w:rFonts w:ascii="Verdana" w:hAnsi="Verdana"/>
          <w:sz w:val="20"/>
          <w:szCs w:val="20"/>
        </w:rPr>
        <w:t>Kincses Adrienn Bernadett</w:t>
      </w:r>
      <w:r w:rsidRPr="003762F6">
        <w:rPr>
          <w:rFonts w:ascii="Verdana" w:hAnsi="Verdana"/>
          <w:sz w:val="20"/>
          <w:szCs w:val="20"/>
        </w:rPr>
        <w:t xml:space="preserve">, adatvédelmi tisztviselő elérhetősége: </w:t>
      </w:r>
      <w:hyperlink r:id="rId8" w:history="1">
        <w:r w:rsidRPr="003762F6">
          <w:rPr>
            <w:rStyle w:val="Hiperhivatkozs"/>
            <w:rFonts w:ascii="Verdana" w:hAnsi="Verdana"/>
            <w:sz w:val="20"/>
            <w:szCs w:val="20"/>
          </w:rPr>
          <w:t>adatvedelem@uni-nke.hu</w:t>
        </w:r>
      </w:hyperlink>
      <w:r w:rsidRPr="003762F6">
        <w:rPr>
          <w:rFonts w:ascii="Verdana" w:hAnsi="Verdana"/>
          <w:sz w:val="20"/>
          <w:szCs w:val="20"/>
        </w:rPr>
        <w:t>, tel.: +36 1 432 9000/29833, adatgazda kapcsolattartója:</w:t>
      </w:r>
      <w:r w:rsidR="005F7886" w:rsidRPr="005F7886">
        <w:t xml:space="preserve"> </w:t>
      </w:r>
      <w:r w:rsidR="007A4F17">
        <w:rPr>
          <w:rFonts w:ascii="Verdana" w:hAnsi="Verdana"/>
          <w:sz w:val="20"/>
          <w:szCs w:val="20"/>
        </w:rPr>
        <w:t>Prőhle Gergely</w:t>
      </w:r>
      <w:r w:rsidRPr="003762F6">
        <w:rPr>
          <w:rFonts w:ascii="Verdana" w:hAnsi="Verdana"/>
          <w:sz w:val="20"/>
          <w:szCs w:val="20"/>
        </w:rPr>
        <w:t>),</w:t>
      </w:r>
      <w:r>
        <w:rPr>
          <w:rFonts w:ascii="Verdana" w:hAnsi="Verdana"/>
          <w:b/>
          <w:sz w:val="20"/>
          <w:szCs w:val="20"/>
        </w:rPr>
        <w:t xml:space="preserve"> mint </w:t>
      </w:r>
      <w:r w:rsidR="003E1722" w:rsidRPr="007A4F17">
        <w:rPr>
          <w:rFonts w:ascii="Verdana" w:hAnsi="Verdana"/>
          <w:b/>
          <w:sz w:val="20"/>
          <w:szCs w:val="20"/>
        </w:rPr>
        <w:t>A</w:t>
      </w:r>
      <w:r w:rsidRPr="007A4F17">
        <w:rPr>
          <w:rFonts w:ascii="Verdana" w:hAnsi="Verdana"/>
          <w:b/>
          <w:sz w:val="20"/>
          <w:szCs w:val="20"/>
        </w:rPr>
        <w:t>datkezelő</w:t>
      </w:r>
      <w:r w:rsidRPr="00F82E81">
        <w:rPr>
          <w:rFonts w:ascii="Verdana" w:hAnsi="Verdana"/>
          <w:b/>
          <w:sz w:val="20"/>
          <w:szCs w:val="20"/>
        </w:rPr>
        <w:t xml:space="preserve"> </w:t>
      </w:r>
      <w:r w:rsidR="00566E6E">
        <w:rPr>
          <w:rFonts w:ascii="Verdana" w:hAnsi="Verdana"/>
          <w:b/>
          <w:sz w:val="20"/>
          <w:szCs w:val="20"/>
        </w:rPr>
        <w:t>részére.</w:t>
      </w:r>
    </w:p>
    <w:p w14:paraId="06C52A53" w14:textId="77777777" w:rsidR="003762F6" w:rsidRDefault="003762F6" w:rsidP="003762F6">
      <w:pPr>
        <w:spacing w:before="0" w:after="0"/>
        <w:rPr>
          <w:rFonts w:ascii="Verdana" w:hAnsi="Verdana"/>
          <w:sz w:val="20"/>
          <w:szCs w:val="20"/>
        </w:rPr>
      </w:pPr>
      <w:r w:rsidRPr="00F82E81">
        <w:rPr>
          <w:rFonts w:ascii="Verdana" w:hAnsi="Verdana"/>
          <w:sz w:val="20"/>
          <w:szCs w:val="20"/>
        </w:rPr>
        <w:t xml:space="preserve"> </w:t>
      </w:r>
    </w:p>
    <w:p w14:paraId="1104EE77" w14:textId="44E54BF6" w:rsidR="00A23792" w:rsidRPr="009E41DF" w:rsidRDefault="003762F6" w:rsidP="009E41DF">
      <w:pPr>
        <w:pStyle w:val="Listaszerbekezds"/>
        <w:numPr>
          <w:ilvl w:val="0"/>
          <w:numId w:val="2"/>
        </w:numPr>
        <w:spacing w:before="0" w:after="240"/>
        <w:ind w:left="426" w:hanging="426"/>
        <w:contextualSpacing w:val="0"/>
        <w:rPr>
          <w:rFonts w:ascii="Verdana" w:hAnsi="Verdana"/>
          <w:b/>
          <w:sz w:val="20"/>
          <w:szCs w:val="20"/>
        </w:rPr>
      </w:pPr>
      <w:r w:rsidRPr="005B3ED5">
        <w:rPr>
          <w:rFonts w:ascii="Verdana" w:hAnsi="Verdana"/>
          <w:b/>
          <w:sz w:val="20"/>
          <w:szCs w:val="20"/>
        </w:rPr>
        <w:t xml:space="preserve">Tájékoztatás </w:t>
      </w:r>
      <w:r w:rsidR="00C02B02" w:rsidRPr="009E41DF">
        <w:rPr>
          <w:rFonts w:ascii="Verdana" w:hAnsi="Verdana"/>
          <w:b/>
          <w:sz w:val="20"/>
          <w:szCs w:val="20"/>
        </w:rPr>
        <w:t>a</w:t>
      </w:r>
      <w:r w:rsidR="00014C37" w:rsidRPr="009E41DF">
        <w:rPr>
          <w:rFonts w:ascii="Verdana" w:hAnsi="Verdana"/>
          <w:b/>
          <w:sz w:val="20"/>
          <w:szCs w:val="20"/>
        </w:rPr>
        <w:t xml:space="preserve"> „College of Visegrad+ Weekend University” programmal</w:t>
      </w:r>
      <w:r w:rsidR="005D291F" w:rsidRPr="009E41DF">
        <w:rPr>
          <w:rFonts w:ascii="Verdana" w:hAnsi="Verdana"/>
          <w:b/>
          <w:sz w:val="20"/>
          <w:szCs w:val="20"/>
        </w:rPr>
        <w:t xml:space="preserve"> (a továbbiakban: program)</w:t>
      </w:r>
      <w:r w:rsidR="00014C37" w:rsidRPr="009E41DF">
        <w:rPr>
          <w:rFonts w:ascii="Verdana" w:hAnsi="Verdana"/>
          <w:b/>
          <w:sz w:val="20"/>
          <w:szCs w:val="20"/>
        </w:rPr>
        <w:t xml:space="preserve"> kapcsolat</w:t>
      </w:r>
      <w:r w:rsidR="004F4B49" w:rsidRPr="009E41DF">
        <w:rPr>
          <w:rFonts w:ascii="Verdana" w:hAnsi="Verdana"/>
          <w:b/>
          <w:sz w:val="20"/>
          <w:szCs w:val="20"/>
        </w:rPr>
        <w:t>osan az érintettek részére, abban az esetben, amikor közvetlenül az érintett adja meg a személyes adatokat</w:t>
      </w:r>
      <w:bookmarkStart w:id="0" w:name="_GoBack"/>
      <w:bookmarkEnd w:id="0"/>
    </w:p>
    <w:tbl>
      <w:tblPr>
        <w:tblStyle w:val="Rcsostblzat"/>
        <w:tblpPr w:leftFromText="141" w:rightFromText="141" w:vertAnchor="text" w:horzAnchor="margin" w:tblpXSpec="center" w:tblpY="1"/>
        <w:tblW w:w="9425" w:type="dxa"/>
        <w:jc w:val="center"/>
        <w:tblLayout w:type="fixed"/>
        <w:tblLook w:val="04A0" w:firstRow="1" w:lastRow="0" w:firstColumn="1" w:lastColumn="0" w:noHBand="0" w:noVBand="1"/>
      </w:tblPr>
      <w:tblGrid>
        <w:gridCol w:w="1596"/>
        <w:gridCol w:w="1862"/>
        <w:gridCol w:w="1640"/>
        <w:gridCol w:w="1843"/>
        <w:gridCol w:w="2484"/>
      </w:tblGrid>
      <w:tr w:rsidR="00FA29F2" w:rsidRPr="00F82E81" w14:paraId="77041B87" w14:textId="77777777" w:rsidTr="00A971AC">
        <w:trPr>
          <w:trHeight w:val="1085"/>
          <w:jc w:val="center"/>
        </w:trPr>
        <w:tc>
          <w:tcPr>
            <w:tcW w:w="1596" w:type="dxa"/>
            <w:vAlign w:val="center"/>
          </w:tcPr>
          <w:p w14:paraId="657C60D5" w14:textId="77777777" w:rsidR="00566E6E" w:rsidRPr="00F82E81" w:rsidRDefault="00566E6E" w:rsidP="00A11978">
            <w:pPr>
              <w:jc w:val="center"/>
              <w:rPr>
                <w:rFonts w:ascii="Verdana" w:hAnsi="Verdana"/>
                <w:b/>
                <w:sz w:val="20"/>
                <w:szCs w:val="20"/>
                <w:highlight w:val="yellow"/>
              </w:rPr>
            </w:pPr>
            <w:r>
              <w:rPr>
                <w:rFonts w:ascii="Verdana" w:hAnsi="Verdana"/>
                <w:b/>
                <w:sz w:val="20"/>
                <w:szCs w:val="20"/>
              </w:rPr>
              <w:t>Az é</w:t>
            </w:r>
            <w:r w:rsidRPr="00F82E81">
              <w:rPr>
                <w:rFonts w:ascii="Verdana" w:hAnsi="Verdana"/>
                <w:b/>
                <w:sz w:val="20"/>
                <w:szCs w:val="20"/>
              </w:rPr>
              <w:t>rintettek kategóriái</w:t>
            </w:r>
          </w:p>
        </w:tc>
        <w:tc>
          <w:tcPr>
            <w:tcW w:w="1862" w:type="dxa"/>
            <w:vAlign w:val="center"/>
          </w:tcPr>
          <w:p w14:paraId="26D8BE39" w14:textId="4372B291" w:rsidR="00566E6E" w:rsidRDefault="00566E6E" w:rsidP="00A11978">
            <w:pPr>
              <w:jc w:val="center"/>
              <w:rPr>
                <w:rFonts w:ascii="Verdana" w:hAnsi="Verdana"/>
                <w:b/>
                <w:sz w:val="20"/>
                <w:szCs w:val="20"/>
              </w:rPr>
            </w:pPr>
            <w:r>
              <w:rPr>
                <w:rFonts w:ascii="Verdana" w:hAnsi="Verdana"/>
                <w:b/>
                <w:sz w:val="20"/>
                <w:szCs w:val="20"/>
              </w:rPr>
              <w:t>Az adatkezelés célja</w:t>
            </w:r>
          </w:p>
        </w:tc>
        <w:tc>
          <w:tcPr>
            <w:tcW w:w="1640" w:type="dxa"/>
            <w:vAlign w:val="center"/>
          </w:tcPr>
          <w:p w14:paraId="6F9BA750" w14:textId="3DCAC447" w:rsidR="00566E6E" w:rsidRPr="00F82E81" w:rsidRDefault="00566E6E" w:rsidP="00A11978">
            <w:pPr>
              <w:jc w:val="center"/>
              <w:rPr>
                <w:rFonts w:ascii="Verdana" w:hAnsi="Verdana"/>
                <w:b/>
                <w:sz w:val="20"/>
                <w:szCs w:val="20"/>
              </w:rPr>
            </w:pPr>
            <w:r>
              <w:rPr>
                <w:rFonts w:ascii="Verdana" w:hAnsi="Verdana"/>
                <w:b/>
                <w:sz w:val="20"/>
                <w:szCs w:val="20"/>
              </w:rPr>
              <w:t>A kezelt adatok köre</w:t>
            </w:r>
          </w:p>
        </w:tc>
        <w:tc>
          <w:tcPr>
            <w:tcW w:w="1843" w:type="dxa"/>
            <w:vAlign w:val="center"/>
          </w:tcPr>
          <w:p w14:paraId="416EA365" w14:textId="77777777" w:rsidR="00566E6E" w:rsidRPr="00F82E81" w:rsidRDefault="00566E6E" w:rsidP="00A11978">
            <w:pPr>
              <w:jc w:val="center"/>
              <w:rPr>
                <w:rFonts w:ascii="Verdana" w:hAnsi="Verdana"/>
                <w:b/>
                <w:sz w:val="20"/>
                <w:szCs w:val="20"/>
              </w:rPr>
            </w:pPr>
            <w:r>
              <w:rPr>
                <w:rFonts w:ascii="Verdana" w:hAnsi="Verdana"/>
                <w:b/>
                <w:sz w:val="20"/>
                <w:szCs w:val="20"/>
              </w:rPr>
              <w:t>Az adatkezelés jogalapja</w:t>
            </w:r>
          </w:p>
        </w:tc>
        <w:tc>
          <w:tcPr>
            <w:tcW w:w="2484" w:type="dxa"/>
            <w:vAlign w:val="center"/>
          </w:tcPr>
          <w:p w14:paraId="4C7F32EE" w14:textId="77777777" w:rsidR="00566E6E" w:rsidRPr="00F82E81" w:rsidRDefault="00566E6E" w:rsidP="00A11978">
            <w:pPr>
              <w:jc w:val="center"/>
              <w:rPr>
                <w:rFonts w:ascii="Verdana" w:hAnsi="Verdana"/>
                <w:b/>
                <w:sz w:val="20"/>
                <w:szCs w:val="20"/>
              </w:rPr>
            </w:pPr>
            <w:r w:rsidRPr="00F82E81">
              <w:rPr>
                <w:rFonts w:ascii="Verdana" w:hAnsi="Verdana"/>
                <w:b/>
                <w:sz w:val="20"/>
                <w:szCs w:val="20"/>
              </w:rPr>
              <w:t>Az adatszolgáltatás elmaradásának következménye</w:t>
            </w:r>
          </w:p>
        </w:tc>
      </w:tr>
      <w:tr w:rsidR="00716127" w:rsidRPr="00F82E81" w14:paraId="03A48714" w14:textId="77777777" w:rsidTr="00A971AC">
        <w:trPr>
          <w:trHeight w:val="595"/>
          <w:jc w:val="center"/>
        </w:trPr>
        <w:tc>
          <w:tcPr>
            <w:tcW w:w="1596" w:type="dxa"/>
            <w:vMerge w:val="restart"/>
          </w:tcPr>
          <w:p w14:paraId="73A0FBA2" w14:textId="55DD36B4" w:rsidR="00716127" w:rsidRPr="00A971AC" w:rsidRDefault="00716127" w:rsidP="006B74AE">
            <w:pPr>
              <w:rPr>
                <w:rFonts w:ascii="Verdana" w:hAnsi="Verdana"/>
                <w:sz w:val="20"/>
                <w:szCs w:val="20"/>
              </w:rPr>
            </w:pPr>
            <w:r>
              <w:rPr>
                <w:rFonts w:ascii="Verdana" w:hAnsi="Verdana"/>
                <w:sz w:val="20"/>
                <w:szCs w:val="20"/>
              </w:rPr>
              <w:t>A programban részt vevő természetes személyek.</w:t>
            </w:r>
          </w:p>
        </w:tc>
        <w:tc>
          <w:tcPr>
            <w:tcW w:w="1862" w:type="dxa"/>
          </w:tcPr>
          <w:p w14:paraId="61301CB3" w14:textId="04199EE0" w:rsidR="00716127" w:rsidRPr="00A971AC" w:rsidRDefault="00716127" w:rsidP="00FB38ED">
            <w:pPr>
              <w:rPr>
                <w:rFonts w:ascii="Verdana" w:hAnsi="Verdana"/>
                <w:sz w:val="20"/>
                <w:szCs w:val="20"/>
              </w:rPr>
            </w:pPr>
            <w:r>
              <w:rPr>
                <w:rFonts w:ascii="Verdana" w:hAnsi="Verdana"/>
                <w:sz w:val="20"/>
                <w:szCs w:val="20"/>
              </w:rPr>
              <w:t xml:space="preserve">A programhoz kapcsolódó alumni közösség létrehozása.  </w:t>
            </w:r>
          </w:p>
        </w:tc>
        <w:tc>
          <w:tcPr>
            <w:tcW w:w="1640" w:type="dxa"/>
          </w:tcPr>
          <w:p w14:paraId="01E25DC8" w14:textId="352AA49B" w:rsidR="00716127" w:rsidRPr="00A971AC" w:rsidRDefault="00716127" w:rsidP="006B74AE">
            <w:pPr>
              <w:spacing w:before="0" w:after="0" w:line="240" w:lineRule="auto"/>
              <w:rPr>
                <w:rFonts w:ascii="Verdana" w:hAnsi="Verdana"/>
                <w:sz w:val="20"/>
                <w:szCs w:val="20"/>
              </w:rPr>
            </w:pPr>
            <w:r>
              <w:rPr>
                <w:rFonts w:ascii="Verdana" w:hAnsi="Verdana"/>
                <w:sz w:val="20"/>
                <w:szCs w:val="20"/>
              </w:rPr>
              <w:t>Név, e-mail cím</w:t>
            </w:r>
            <w:r w:rsidR="00432769">
              <w:rPr>
                <w:rFonts w:ascii="Verdana" w:hAnsi="Verdana"/>
                <w:sz w:val="20"/>
                <w:szCs w:val="20"/>
              </w:rPr>
              <w:t>,</w:t>
            </w:r>
            <w:r w:rsidR="005D176C">
              <w:rPr>
                <w:rFonts w:ascii="Verdana" w:hAnsi="Verdana"/>
                <w:sz w:val="20"/>
                <w:szCs w:val="20"/>
              </w:rPr>
              <w:t xml:space="preserve"> </w:t>
            </w:r>
            <w:r w:rsidR="00432769">
              <w:rPr>
                <w:rFonts w:ascii="Verdana" w:hAnsi="Verdana"/>
                <w:sz w:val="20"/>
                <w:szCs w:val="20"/>
              </w:rPr>
              <w:t>állampolgárság, iskolai végzettség, munkahely</w:t>
            </w:r>
            <w:r w:rsidR="005D176C">
              <w:rPr>
                <w:rFonts w:ascii="Verdana" w:hAnsi="Verdana"/>
                <w:sz w:val="20"/>
                <w:szCs w:val="20"/>
              </w:rPr>
              <w:t>.</w:t>
            </w:r>
          </w:p>
        </w:tc>
        <w:tc>
          <w:tcPr>
            <w:tcW w:w="1843" w:type="dxa"/>
            <w:vMerge w:val="restart"/>
          </w:tcPr>
          <w:p w14:paraId="643472BB" w14:textId="77777777" w:rsidR="00716127" w:rsidRPr="00F82E81" w:rsidRDefault="00716127" w:rsidP="00937968">
            <w:pPr>
              <w:rPr>
                <w:rFonts w:ascii="Verdana" w:hAnsi="Verdana"/>
                <w:sz w:val="20"/>
                <w:szCs w:val="20"/>
              </w:rPr>
            </w:pPr>
            <w:r w:rsidRPr="009044BB">
              <w:rPr>
                <w:rFonts w:ascii="Verdana" w:hAnsi="Verdana"/>
                <w:sz w:val="20"/>
                <w:szCs w:val="20"/>
              </w:rPr>
              <w:t>A GDPR 6. cikk (1) bekezdés a) pontja alapján, az Ön hozzájárulása.</w:t>
            </w:r>
          </w:p>
        </w:tc>
        <w:tc>
          <w:tcPr>
            <w:tcW w:w="2484" w:type="dxa"/>
          </w:tcPr>
          <w:p w14:paraId="4B226F2A" w14:textId="5DCA799D" w:rsidR="00716127" w:rsidRPr="00F82E81" w:rsidRDefault="00716127" w:rsidP="0053208C">
            <w:pPr>
              <w:rPr>
                <w:rFonts w:ascii="Verdana" w:hAnsi="Verdana"/>
                <w:sz w:val="20"/>
                <w:szCs w:val="20"/>
              </w:rPr>
            </w:pPr>
            <w:r>
              <w:rPr>
                <w:rFonts w:ascii="Verdana" w:hAnsi="Verdana"/>
                <w:sz w:val="20"/>
                <w:szCs w:val="20"/>
              </w:rPr>
              <w:t>Az adatszolgáltatás hiányában az alumni közösségben való részvétel nem valósítható meg.</w:t>
            </w:r>
          </w:p>
        </w:tc>
      </w:tr>
      <w:tr w:rsidR="00716127" w:rsidRPr="00F82E81" w14:paraId="452AD912" w14:textId="77777777" w:rsidTr="00A971AC">
        <w:trPr>
          <w:trHeight w:val="595"/>
          <w:jc w:val="center"/>
        </w:trPr>
        <w:tc>
          <w:tcPr>
            <w:tcW w:w="1596" w:type="dxa"/>
            <w:vMerge/>
          </w:tcPr>
          <w:p w14:paraId="5FE0986F" w14:textId="77777777" w:rsidR="00716127" w:rsidRDefault="00716127" w:rsidP="006B74AE">
            <w:pPr>
              <w:rPr>
                <w:rFonts w:ascii="Verdana" w:hAnsi="Verdana"/>
                <w:sz w:val="20"/>
                <w:szCs w:val="20"/>
              </w:rPr>
            </w:pPr>
          </w:p>
        </w:tc>
        <w:tc>
          <w:tcPr>
            <w:tcW w:w="1862" w:type="dxa"/>
          </w:tcPr>
          <w:p w14:paraId="4644B18A" w14:textId="458038CB" w:rsidR="00716127" w:rsidRDefault="00716127" w:rsidP="006B74AE">
            <w:pPr>
              <w:rPr>
                <w:rFonts w:ascii="Verdana" w:hAnsi="Verdana"/>
                <w:sz w:val="20"/>
                <w:szCs w:val="20"/>
              </w:rPr>
            </w:pPr>
            <w:r>
              <w:rPr>
                <w:rFonts w:ascii="Verdana" w:hAnsi="Verdana"/>
                <w:sz w:val="20"/>
                <w:szCs w:val="20"/>
              </w:rPr>
              <w:t>Az alumni közösséggel kapcsolatos események, egyéb tájékoztatás lehetőségének biztosítása.</w:t>
            </w:r>
          </w:p>
        </w:tc>
        <w:tc>
          <w:tcPr>
            <w:tcW w:w="1640" w:type="dxa"/>
          </w:tcPr>
          <w:p w14:paraId="545BE575" w14:textId="649E0F0A" w:rsidR="00716127" w:rsidRDefault="005D176C" w:rsidP="006B74AE">
            <w:pPr>
              <w:spacing w:before="0" w:after="0" w:line="240" w:lineRule="auto"/>
              <w:rPr>
                <w:rFonts w:ascii="Verdana" w:hAnsi="Verdana"/>
                <w:sz w:val="20"/>
                <w:szCs w:val="20"/>
              </w:rPr>
            </w:pPr>
            <w:r>
              <w:rPr>
                <w:rFonts w:ascii="Verdana" w:hAnsi="Verdana"/>
                <w:sz w:val="20"/>
                <w:szCs w:val="20"/>
              </w:rPr>
              <w:t>N</w:t>
            </w:r>
            <w:r w:rsidR="00432769">
              <w:rPr>
                <w:rFonts w:ascii="Verdana" w:hAnsi="Verdana"/>
                <w:sz w:val="20"/>
                <w:szCs w:val="20"/>
              </w:rPr>
              <w:t>év, e</w:t>
            </w:r>
            <w:r w:rsidR="00716127">
              <w:rPr>
                <w:rFonts w:ascii="Verdana" w:hAnsi="Verdana"/>
                <w:sz w:val="20"/>
                <w:szCs w:val="20"/>
              </w:rPr>
              <w:t>-mail cím.</w:t>
            </w:r>
          </w:p>
        </w:tc>
        <w:tc>
          <w:tcPr>
            <w:tcW w:w="1843" w:type="dxa"/>
            <w:vMerge/>
          </w:tcPr>
          <w:p w14:paraId="647E89AD" w14:textId="77777777" w:rsidR="00716127" w:rsidRPr="009044BB" w:rsidRDefault="00716127" w:rsidP="00937968">
            <w:pPr>
              <w:rPr>
                <w:rFonts w:ascii="Verdana" w:hAnsi="Verdana"/>
                <w:sz w:val="20"/>
                <w:szCs w:val="20"/>
              </w:rPr>
            </w:pPr>
          </w:p>
        </w:tc>
        <w:tc>
          <w:tcPr>
            <w:tcW w:w="2484" w:type="dxa"/>
          </w:tcPr>
          <w:p w14:paraId="65749952" w14:textId="732D42A4" w:rsidR="00716127" w:rsidRDefault="00716127" w:rsidP="0053208C">
            <w:pPr>
              <w:rPr>
                <w:rFonts w:ascii="Verdana" w:hAnsi="Verdana"/>
                <w:sz w:val="20"/>
                <w:szCs w:val="20"/>
              </w:rPr>
            </w:pPr>
            <w:r>
              <w:rPr>
                <w:rFonts w:ascii="Verdana" w:hAnsi="Verdana"/>
                <w:sz w:val="20"/>
                <w:szCs w:val="20"/>
              </w:rPr>
              <w:t>Az adatszolgáltatás hiányában az alumni közösséggel kapcsolatos eseményekről való tájékoztatás nem valósítható meg.</w:t>
            </w:r>
          </w:p>
        </w:tc>
      </w:tr>
    </w:tbl>
    <w:p w14:paraId="6B7756EC" w14:textId="468A9A31" w:rsidR="00A11978" w:rsidRDefault="00A11978" w:rsidP="00A971AC">
      <w:pPr>
        <w:pStyle w:val="Listaszerbekezds"/>
        <w:spacing w:before="0" w:after="0"/>
        <w:ind w:left="357"/>
        <w:contextualSpacing w:val="0"/>
        <w:rPr>
          <w:rFonts w:ascii="Verdana" w:hAnsi="Verdana"/>
          <w:b/>
          <w:sz w:val="20"/>
          <w:szCs w:val="20"/>
        </w:rPr>
      </w:pPr>
    </w:p>
    <w:p w14:paraId="2B924469" w14:textId="3CD5D625" w:rsidR="00F82E81" w:rsidRDefault="00664153" w:rsidP="00933470">
      <w:pPr>
        <w:pStyle w:val="Listaszerbekezds"/>
        <w:numPr>
          <w:ilvl w:val="0"/>
          <w:numId w:val="2"/>
        </w:numPr>
        <w:rPr>
          <w:rFonts w:ascii="Verdana" w:hAnsi="Verdana"/>
          <w:b/>
          <w:sz w:val="20"/>
          <w:szCs w:val="20"/>
        </w:rPr>
      </w:pPr>
      <w:r>
        <w:rPr>
          <w:rFonts w:ascii="Verdana" w:hAnsi="Verdana"/>
          <w:b/>
          <w:sz w:val="20"/>
          <w:szCs w:val="20"/>
        </w:rPr>
        <w:lastRenderedPageBreak/>
        <w:t>A</w:t>
      </w:r>
      <w:r w:rsidR="00566E6E">
        <w:rPr>
          <w:rFonts w:ascii="Verdana" w:hAnsi="Verdana"/>
          <w:b/>
          <w:sz w:val="20"/>
          <w:szCs w:val="20"/>
        </w:rPr>
        <w:t xml:space="preserve"> személyes adatok címzettjei, illetve a</w:t>
      </w:r>
      <w:r>
        <w:rPr>
          <w:rFonts w:ascii="Verdana" w:hAnsi="Verdana"/>
          <w:b/>
          <w:sz w:val="20"/>
          <w:szCs w:val="20"/>
        </w:rPr>
        <w:t xml:space="preserve"> címzettek kategóriái</w:t>
      </w:r>
    </w:p>
    <w:p w14:paraId="12019BE2" w14:textId="2114DC0C" w:rsidR="007C3274" w:rsidRDefault="00E61B85" w:rsidP="007C3274">
      <w:pPr>
        <w:rPr>
          <w:rFonts w:ascii="Verdana" w:hAnsi="Verdana"/>
          <w:sz w:val="20"/>
          <w:szCs w:val="20"/>
        </w:rPr>
      </w:pPr>
      <w:r>
        <w:rPr>
          <w:rFonts w:ascii="Verdana" w:hAnsi="Verdana"/>
          <w:sz w:val="20"/>
          <w:szCs w:val="20"/>
        </w:rPr>
        <w:t>Az</w:t>
      </w:r>
      <w:r w:rsidR="007C3274" w:rsidRPr="007C3274">
        <w:rPr>
          <w:rFonts w:ascii="Verdana" w:hAnsi="Verdana"/>
          <w:sz w:val="20"/>
          <w:szCs w:val="20"/>
        </w:rPr>
        <w:t xml:space="preserve"> Egyetem azon foglalkoztatottjai, akiknek a foglalkoztatási jogviszonyából eredően szükséges a tárgyi személyes adatokat megismerniük</w:t>
      </w:r>
      <w:r w:rsidR="00A64BE6">
        <w:rPr>
          <w:rFonts w:ascii="Verdana" w:hAnsi="Verdana"/>
          <w:sz w:val="20"/>
          <w:szCs w:val="20"/>
        </w:rPr>
        <w:t xml:space="preserve">, különösen </w:t>
      </w:r>
      <w:r w:rsidR="00A64BE6" w:rsidRPr="00A64BE6">
        <w:rPr>
          <w:rFonts w:ascii="Verdana" w:hAnsi="Verdana"/>
          <w:sz w:val="20"/>
          <w:szCs w:val="20"/>
        </w:rPr>
        <w:t>a John Lukacs Intézet munkatársai</w:t>
      </w:r>
      <w:r w:rsidR="007C3274" w:rsidRPr="007C3274">
        <w:rPr>
          <w:rFonts w:ascii="Verdana" w:hAnsi="Verdana"/>
          <w:sz w:val="20"/>
          <w:szCs w:val="20"/>
        </w:rPr>
        <w:t>.</w:t>
      </w:r>
    </w:p>
    <w:p w14:paraId="6BDDE79B" w14:textId="75C30C94" w:rsidR="00275D66" w:rsidRDefault="00275D66" w:rsidP="009E41DF">
      <w:pPr>
        <w:spacing w:before="100" w:beforeAutospacing="1" w:after="100" w:afterAutospacing="1" w:line="240" w:lineRule="auto"/>
        <w:rPr>
          <w:rStyle w:val="Hiperhivatkozs"/>
          <w:rFonts w:ascii="Verdana" w:hAnsi="Verdana"/>
          <w:color w:val="auto"/>
          <w:sz w:val="20"/>
          <w:szCs w:val="20"/>
          <w:u w:val="none"/>
        </w:rPr>
      </w:pPr>
      <w:r>
        <w:rPr>
          <w:rStyle w:val="Hiperhivatkozs"/>
          <w:rFonts w:ascii="Verdana" w:hAnsi="Verdana"/>
          <w:color w:val="auto"/>
          <w:sz w:val="20"/>
          <w:szCs w:val="20"/>
          <w:u w:val="none"/>
        </w:rPr>
        <w:t>A</w:t>
      </w:r>
      <w:r w:rsidR="009A736C">
        <w:rPr>
          <w:rStyle w:val="Hiperhivatkozs"/>
          <w:rFonts w:ascii="Verdana" w:hAnsi="Verdana"/>
          <w:color w:val="auto"/>
          <w:sz w:val="20"/>
          <w:szCs w:val="20"/>
          <w:u w:val="none"/>
        </w:rPr>
        <w:t xml:space="preserve"> jelentkezők adatait megismerik</w:t>
      </w:r>
      <w:r>
        <w:rPr>
          <w:rStyle w:val="Hiperhivatkozs"/>
          <w:rFonts w:ascii="Verdana" w:hAnsi="Verdana"/>
          <w:color w:val="auto"/>
          <w:sz w:val="20"/>
          <w:szCs w:val="20"/>
          <w:u w:val="none"/>
        </w:rPr>
        <w:t xml:space="preserve"> </w:t>
      </w:r>
      <w:r w:rsidR="003124CD">
        <w:rPr>
          <w:rStyle w:val="Hiperhivatkozs"/>
          <w:rFonts w:ascii="Verdana" w:hAnsi="Verdana"/>
          <w:color w:val="auto"/>
          <w:sz w:val="20"/>
          <w:szCs w:val="20"/>
          <w:u w:val="none"/>
        </w:rPr>
        <w:t xml:space="preserve">a </w:t>
      </w:r>
      <w:r>
        <w:rPr>
          <w:rStyle w:val="Hiperhivatkozs"/>
          <w:rFonts w:ascii="Verdana" w:hAnsi="Verdana"/>
          <w:color w:val="auto"/>
          <w:sz w:val="20"/>
          <w:szCs w:val="20"/>
          <w:u w:val="none"/>
        </w:rPr>
        <w:t>programban részt vevő partneregyetemek</w:t>
      </w:r>
      <w:r w:rsidR="009A736C">
        <w:rPr>
          <w:rStyle w:val="Hiperhivatkozs"/>
          <w:rFonts w:ascii="Verdana" w:hAnsi="Verdana"/>
          <w:color w:val="auto"/>
          <w:sz w:val="20"/>
          <w:szCs w:val="20"/>
          <w:u w:val="none"/>
        </w:rPr>
        <w:t xml:space="preserve"> </w:t>
      </w:r>
      <w:r w:rsidR="00A64BE6" w:rsidRPr="00A64BE6">
        <w:rPr>
          <w:rStyle w:val="Hiperhivatkozs"/>
          <w:rFonts w:ascii="Verdana" w:hAnsi="Verdana"/>
          <w:color w:val="auto"/>
          <w:sz w:val="20"/>
          <w:szCs w:val="20"/>
          <w:u w:val="none"/>
        </w:rPr>
        <w:t>College of Visegrad+ programmal foglalkozó munkatársai</w:t>
      </w:r>
      <w:r w:rsidR="009A736C">
        <w:rPr>
          <w:rStyle w:val="Hiperhivatkozs"/>
          <w:rFonts w:ascii="Verdana" w:hAnsi="Verdana"/>
          <w:color w:val="auto"/>
          <w:sz w:val="20"/>
          <w:szCs w:val="20"/>
          <w:u w:val="none"/>
        </w:rPr>
        <w:t>. A programban részt vevő partneregyetemek</w:t>
      </w:r>
      <w:r>
        <w:rPr>
          <w:rStyle w:val="Hiperhivatkozs"/>
          <w:rFonts w:ascii="Verdana" w:hAnsi="Verdana"/>
          <w:color w:val="auto"/>
          <w:sz w:val="20"/>
          <w:szCs w:val="20"/>
          <w:u w:val="none"/>
        </w:rPr>
        <w:t>:</w:t>
      </w:r>
    </w:p>
    <w:p w14:paraId="645F601A" w14:textId="77777777" w:rsidR="00275D66" w:rsidRDefault="00275D66" w:rsidP="0049336C">
      <w:pPr>
        <w:pStyle w:val="Listaszerbekezds"/>
        <w:numPr>
          <w:ilvl w:val="0"/>
          <w:numId w:val="11"/>
        </w:numPr>
        <w:spacing w:before="100" w:beforeAutospacing="1" w:after="100" w:afterAutospacing="1" w:line="240" w:lineRule="auto"/>
        <w:jc w:val="left"/>
        <w:rPr>
          <w:rStyle w:val="Hiperhivatkozs"/>
          <w:rFonts w:ascii="Verdana" w:hAnsi="Verdana"/>
          <w:color w:val="auto"/>
          <w:sz w:val="20"/>
          <w:szCs w:val="20"/>
          <w:u w:val="none"/>
        </w:rPr>
      </w:pPr>
      <w:r w:rsidRPr="0049336C">
        <w:rPr>
          <w:rStyle w:val="Hiperhivatkozs"/>
          <w:rFonts w:ascii="Verdana" w:hAnsi="Verdana"/>
          <w:color w:val="auto"/>
          <w:sz w:val="20"/>
          <w:szCs w:val="20"/>
          <w:u w:val="none"/>
        </w:rPr>
        <w:t xml:space="preserve">Metropolitan University Prague (Dubečská 900/10, 100 00  Praha 10 – Strašnice, </w:t>
      </w:r>
      <w:r w:rsidRPr="00275D66">
        <w:rPr>
          <w:rStyle w:val="Hiperhivatkozs"/>
          <w:rFonts w:ascii="Verdana" w:hAnsi="Verdana"/>
          <w:color w:val="auto"/>
          <w:sz w:val="20"/>
          <w:szCs w:val="20"/>
          <w:u w:val="none"/>
        </w:rPr>
        <w:t>Czech Republic</w:t>
      </w:r>
      <w:r>
        <w:rPr>
          <w:rStyle w:val="Hiperhivatkozs"/>
          <w:rFonts w:ascii="Verdana" w:hAnsi="Verdana"/>
          <w:color w:val="auto"/>
          <w:sz w:val="20"/>
          <w:szCs w:val="20"/>
          <w:u w:val="none"/>
        </w:rPr>
        <w:t xml:space="preserve">, </w:t>
      </w:r>
      <w:hyperlink r:id="rId9" w:history="1">
        <w:r w:rsidRPr="002C387E">
          <w:rPr>
            <w:rStyle w:val="Hiperhivatkozs"/>
            <w:rFonts w:ascii="Verdana" w:hAnsi="Verdana"/>
            <w:sz w:val="20"/>
            <w:szCs w:val="20"/>
          </w:rPr>
          <w:t>https://www.mup.cz/en/contacts/</w:t>
        </w:r>
      </w:hyperlink>
      <w:r>
        <w:rPr>
          <w:rStyle w:val="Hiperhivatkozs"/>
          <w:rFonts w:ascii="Verdana" w:hAnsi="Verdana"/>
          <w:color w:val="auto"/>
          <w:sz w:val="20"/>
          <w:szCs w:val="20"/>
          <w:u w:val="none"/>
        </w:rPr>
        <w:t>)</w:t>
      </w:r>
    </w:p>
    <w:p w14:paraId="5CD4843F" w14:textId="0AE6AC7F" w:rsidR="00275D66" w:rsidRDefault="00275D66" w:rsidP="00275D66">
      <w:pPr>
        <w:pStyle w:val="Listaszerbekezds"/>
        <w:numPr>
          <w:ilvl w:val="0"/>
          <w:numId w:val="11"/>
        </w:numPr>
        <w:spacing w:before="100" w:beforeAutospacing="1" w:after="100" w:afterAutospacing="1" w:line="240" w:lineRule="auto"/>
        <w:jc w:val="left"/>
        <w:rPr>
          <w:rStyle w:val="Hiperhivatkozs"/>
          <w:rFonts w:ascii="Verdana" w:hAnsi="Verdana"/>
          <w:color w:val="auto"/>
          <w:sz w:val="20"/>
          <w:szCs w:val="20"/>
          <w:u w:val="none"/>
        </w:rPr>
      </w:pPr>
      <w:r w:rsidRPr="00275D66">
        <w:rPr>
          <w:rStyle w:val="Hiperhivatkozs"/>
          <w:rFonts w:ascii="Verdana" w:hAnsi="Verdana"/>
          <w:color w:val="auto"/>
          <w:sz w:val="20"/>
          <w:szCs w:val="20"/>
          <w:u w:val="none"/>
        </w:rPr>
        <w:t>Jagiellonian University in Kraków</w:t>
      </w:r>
      <w:r>
        <w:rPr>
          <w:rStyle w:val="Hiperhivatkozs"/>
          <w:rFonts w:ascii="Verdana" w:hAnsi="Verdana"/>
          <w:color w:val="auto"/>
          <w:sz w:val="20"/>
          <w:szCs w:val="20"/>
          <w:u w:val="none"/>
        </w:rPr>
        <w:t xml:space="preserve"> (</w:t>
      </w:r>
      <w:r w:rsidRPr="00275D66">
        <w:rPr>
          <w:rStyle w:val="Hiperhivatkozs"/>
          <w:rFonts w:ascii="Verdana" w:hAnsi="Verdana"/>
          <w:color w:val="auto"/>
          <w:sz w:val="20"/>
          <w:szCs w:val="20"/>
          <w:u w:val="none"/>
        </w:rPr>
        <w:t>ul. Gołębia 24, 31-007 Kraków</w:t>
      </w:r>
      <w:r>
        <w:rPr>
          <w:rStyle w:val="Hiperhivatkozs"/>
          <w:rFonts w:ascii="Verdana" w:hAnsi="Verdana"/>
          <w:color w:val="auto"/>
          <w:sz w:val="20"/>
          <w:szCs w:val="20"/>
          <w:u w:val="none"/>
        </w:rPr>
        <w:t xml:space="preserve">, </w:t>
      </w:r>
      <w:r w:rsidR="00D931BB">
        <w:rPr>
          <w:rStyle w:val="Hiperhivatkozs"/>
          <w:rFonts w:ascii="Verdana" w:hAnsi="Verdana"/>
          <w:color w:val="auto"/>
          <w:sz w:val="20"/>
          <w:szCs w:val="20"/>
          <w:u w:val="none"/>
        </w:rPr>
        <w:t xml:space="preserve">Poland, </w:t>
      </w:r>
      <w:hyperlink r:id="rId10" w:history="1">
        <w:r w:rsidRPr="002C387E">
          <w:rPr>
            <w:rStyle w:val="Hiperhivatkozs"/>
            <w:rFonts w:ascii="Verdana" w:hAnsi="Verdana"/>
            <w:sz w:val="20"/>
            <w:szCs w:val="20"/>
          </w:rPr>
          <w:t>https://en.uj.edu.pl/en_GB</w:t>
        </w:r>
      </w:hyperlink>
      <w:r>
        <w:rPr>
          <w:rStyle w:val="Hiperhivatkozs"/>
          <w:rFonts w:ascii="Verdana" w:hAnsi="Verdana"/>
          <w:color w:val="auto"/>
          <w:sz w:val="20"/>
          <w:szCs w:val="20"/>
          <w:u w:val="none"/>
        </w:rPr>
        <w:t>)</w:t>
      </w:r>
    </w:p>
    <w:p w14:paraId="2B3EF29E" w14:textId="7638C4E6" w:rsidR="00275D66" w:rsidRPr="0049336C" w:rsidRDefault="009A736C" w:rsidP="0049336C">
      <w:pPr>
        <w:pStyle w:val="Listaszerbekezds"/>
        <w:numPr>
          <w:ilvl w:val="0"/>
          <w:numId w:val="11"/>
        </w:numPr>
        <w:spacing w:before="100" w:beforeAutospacing="1" w:after="100" w:afterAutospacing="1" w:line="240" w:lineRule="auto"/>
        <w:jc w:val="left"/>
        <w:rPr>
          <w:rStyle w:val="Hiperhivatkozs"/>
          <w:rFonts w:ascii="Verdana" w:hAnsi="Verdana"/>
          <w:color w:val="auto"/>
          <w:sz w:val="20"/>
          <w:szCs w:val="20"/>
          <w:u w:val="none"/>
        </w:rPr>
      </w:pPr>
      <w:r w:rsidRPr="0049336C">
        <w:rPr>
          <w:rFonts w:ascii="Verdana" w:hAnsi="Verdana"/>
          <w:sz w:val="20"/>
          <w:szCs w:val="20"/>
        </w:rPr>
        <w:t>Pavol Jozef Šafárik University in Košice (</w:t>
      </w:r>
      <w:r w:rsidRPr="0049336C">
        <w:rPr>
          <w:rStyle w:val="Hiperhivatkozs"/>
          <w:rFonts w:ascii="Verdana" w:hAnsi="Verdana"/>
          <w:color w:val="auto"/>
          <w:sz w:val="20"/>
          <w:szCs w:val="20"/>
          <w:u w:val="none"/>
        </w:rPr>
        <w:t>Šrobárova 2, 041 80 Košice</w:t>
      </w:r>
      <w:r>
        <w:rPr>
          <w:rStyle w:val="Hiperhivatkozs"/>
          <w:rFonts w:ascii="Verdana" w:hAnsi="Verdana"/>
          <w:color w:val="auto"/>
          <w:sz w:val="20"/>
          <w:szCs w:val="20"/>
          <w:u w:val="none"/>
        </w:rPr>
        <w:t>,</w:t>
      </w:r>
      <w:r w:rsidRPr="0049336C">
        <w:rPr>
          <w:rStyle w:val="Hiperhivatkozs"/>
          <w:rFonts w:ascii="Verdana" w:hAnsi="Verdana"/>
          <w:color w:val="auto"/>
          <w:sz w:val="20"/>
          <w:szCs w:val="20"/>
          <w:u w:val="none"/>
        </w:rPr>
        <w:t xml:space="preserve"> Slovak Republic</w:t>
      </w:r>
      <w:r>
        <w:rPr>
          <w:rStyle w:val="Hiperhivatkozs"/>
          <w:rFonts w:ascii="Verdana" w:hAnsi="Verdana"/>
          <w:color w:val="auto"/>
          <w:sz w:val="20"/>
          <w:szCs w:val="20"/>
          <w:u w:val="none"/>
        </w:rPr>
        <w:t>,</w:t>
      </w:r>
      <w:r w:rsidRPr="009A736C">
        <w:t xml:space="preserve"> </w:t>
      </w:r>
      <w:hyperlink r:id="rId11" w:history="1">
        <w:r w:rsidRPr="002C387E">
          <w:rPr>
            <w:rStyle w:val="Hiperhivatkozs"/>
            <w:rFonts w:ascii="Verdana" w:hAnsi="Verdana"/>
            <w:sz w:val="20"/>
            <w:szCs w:val="20"/>
          </w:rPr>
          <w:t>https://www.upjs.sk/en/university/about-the-university/contacts-upjs/</w:t>
        </w:r>
      </w:hyperlink>
      <w:r>
        <w:rPr>
          <w:rStyle w:val="Hiperhivatkozs"/>
          <w:rFonts w:ascii="Verdana" w:hAnsi="Verdana"/>
          <w:color w:val="auto"/>
          <w:sz w:val="20"/>
          <w:szCs w:val="20"/>
          <w:u w:val="none"/>
        </w:rPr>
        <w:t>)</w:t>
      </w:r>
    </w:p>
    <w:p w14:paraId="502952B7" w14:textId="77777777" w:rsidR="00285F70" w:rsidRPr="00285F70" w:rsidRDefault="00285F70" w:rsidP="00285F70">
      <w:pPr>
        <w:pStyle w:val="Listaszerbekezds"/>
        <w:spacing w:before="100" w:beforeAutospacing="1" w:after="100" w:afterAutospacing="1" w:line="240" w:lineRule="auto"/>
        <w:jc w:val="left"/>
        <w:rPr>
          <w:rStyle w:val="Hiperhivatkozs"/>
          <w:rFonts w:ascii="Verdana" w:hAnsi="Verdana"/>
          <w:color w:val="auto"/>
          <w:sz w:val="20"/>
          <w:szCs w:val="20"/>
          <w:u w:val="none"/>
        </w:rPr>
      </w:pPr>
    </w:p>
    <w:p w14:paraId="1D00E549" w14:textId="41EFEFD1" w:rsidR="00664153" w:rsidRDefault="003762F6" w:rsidP="00933470">
      <w:pPr>
        <w:pStyle w:val="Listaszerbekezds"/>
        <w:numPr>
          <w:ilvl w:val="0"/>
          <w:numId w:val="2"/>
        </w:numPr>
        <w:rPr>
          <w:rFonts w:ascii="Verdana" w:hAnsi="Verdana"/>
          <w:b/>
          <w:sz w:val="20"/>
          <w:szCs w:val="20"/>
        </w:rPr>
      </w:pPr>
      <w:r>
        <w:rPr>
          <w:rFonts w:ascii="Verdana" w:hAnsi="Verdana"/>
          <w:b/>
          <w:sz w:val="20"/>
          <w:szCs w:val="20"/>
        </w:rPr>
        <w:t>Az adatkezelés időtartama</w:t>
      </w:r>
    </w:p>
    <w:p w14:paraId="3293150E" w14:textId="458D0A21" w:rsidR="00250B94" w:rsidRDefault="000B2DC3" w:rsidP="0053208C">
      <w:pPr>
        <w:rPr>
          <w:rFonts w:ascii="Verdana" w:hAnsi="Verdana"/>
          <w:sz w:val="20"/>
          <w:szCs w:val="20"/>
        </w:rPr>
      </w:pPr>
      <w:r w:rsidRPr="00A971AC">
        <w:rPr>
          <w:rFonts w:ascii="Verdana" w:hAnsi="Verdana"/>
          <w:sz w:val="20"/>
          <w:szCs w:val="20"/>
        </w:rPr>
        <w:t>A tárgyi személyes adatok az érintett hozzájárulásának visszavonásáig kerülnek kezelésre</w:t>
      </w:r>
      <w:r w:rsidR="00F41366">
        <w:rPr>
          <w:rFonts w:ascii="Verdana" w:hAnsi="Verdana"/>
          <w:sz w:val="20"/>
          <w:szCs w:val="20"/>
        </w:rPr>
        <w:t xml:space="preserve">, a hozzájárulás visszavonása azonban nem érinti </w:t>
      </w:r>
      <w:r w:rsidR="00E70AF8">
        <w:rPr>
          <w:rFonts w:ascii="Verdana" w:hAnsi="Verdana"/>
          <w:sz w:val="20"/>
          <w:szCs w:val="20"/>
        </w:rPr>
        <w:t>az azt megelőzően végzett adatkezelés jogszerűségét</w:t>
      </w:r>
      <w:r w:rsidRPr="00A971AC">
        <w:rPr>
          <w:rFonts w:ascii="Verdana" w:hAnsi="Verdana"/>
          <w:sz w:val="20"/>
          <w:szCs w:val="20"/>
        </w:rPr>
        <w:t xml:space="preserve">. </w:t>
      </w:r>
      <w:r w:rsidR="00A76FA8">
        <w:rPr>
          <w:rFonts w:ascii="Verdana" w:hAnsi="Verdana"/>
          <w:sz w:val="20"/>
          <w:szCs w:val="20"/>
        </w:rPr>
        <w:t>A hozzájárulás visszavonásának hiányában</w:t>
      </w:r>
      <w:r w:rsidR="001827C8">
        <w:rPr>
          <w:rFonts w:ascii="Verdana" w:hAnsi="Verdana"/>
          <w:sz w:val="20"/>
          <w:szCs w:val="20"/>
        </w:rPr>
        <w:t xml:space="preserve"> az Egyetem az adatkezelés szükségességét háromévente felülvizsgálja.</w:t>
      </w:r>
    </w:p>
    <w:p w14:paraId="431E3A00" w14:textId="1D9B6398" w:rsidR="003762F6" w:rsidRPr="00A971AC" w:rsidRDefault="003762F6" w:rsidP="00933470">
      <w:pPr>
        <w:pStyle w:val="Listaszerbekezds"/>
        <w:numPr>
          <w:ilvl w:val="0"/>
          <w:numId w:val="2"/>
        </w:numPr>
        <w:rPr>
          <w:rFonts w:ascii="Verdana" w:hAnsi="Verdana"/>
          <w:b/>
          <w:sz w:val="20"/>
          <w:szCs w:val="20"/>
        </w:rPr>
      </w:pPr>
      <w:r w:rsidRPr="00A971AC">
        <w:rPr>
          <w:rFonts w:ascii="Verdana" w:hAnsi="Verdana"/>
          <w:b/>
          <w:sz w:val="20"/>
          <w:szCs w:val="20"/>
        </w:rPr>
        <w:t>Az adatkezelés koncepcionális megvalósulása</w:t>
      </w:r>
    </w:p>
    <w:p w14:paraId="3ED1E3F6" w14:textId="31639BF4" w:rsidR="00FE2475" w:rsidRPr="00FE2475" w:rsidRDefault="00FE2475" w:rsidP="006B74AE">
      <w:pPr>
        <w:rPr>
          <w:rFonts w:ascii="Verdana" w:hAnsi="Verdana"/>
          <w:sz w:val="20"/>
          <w:szCs w:val="20"/>
        </w:rPr>
      </w:pPr>
      <w:r>
        <w:rPr>
          <w:rFonts w:ascii="Verdana" w:hAnsi="Verdana"/>
          <w:sz w:val="20"/>
          <w:szCs w:val="20"/>
        </w:rPr>
        <w:t>Az Egyetem 2024. áprilisában megrendezi a „</w:t>
      </w:r>
      <w:r w:rsidRPr="00FE2475">
        <w:rPr>
          <w:rFonts w:ascii="Verdana" w:hAnsi="Verdana"/>
          <w:sz w:val="20"/>
          <w:szCs w:val="20"/>
        </w:rPr>
        <w:t>College of Visegrad+ Weekend University</w:t>
      </w:r>
      <w:r>
        <w:rPr>
          <w:rFonts w:ascii="Verdana" w:hAnsi="Verdana"/>
          <w:sz w:val="20"/>
          <w:szCs w:val="20"/>
        </w:rPr>
        <w:t>” megnevezésű programot</w:t>
      </w:r>
      <w:r w:rsidR="001827C8">
        <w:rPr>
          <w:rFonts w:ascii="Verdana" w:hAnsi="Verdana"/>
          <w:sz w:val="20"/>
          <w:szCs w:val="20"/>
        </w:rPr>
        <w:t>. A programon részt vevő, kiválasztott hallgatóknak lehetősége van csatlakozni a Visegrad+ alumni közösséghez, amely a program résztvevői, illetve a szer</w:t>
      </w:r>
      <w:r w:rsidR="00BB4266">
        <w:rPr>
          <w:rFonts w:ascii="Verdana" w:hAnsi="Verdana"/>
          <w:sz w:val="20"/>
          <w:szCs w:val="20"/>
        </w:rPr>
        <w:t>vez</w:t>
      </w:r>
      <w:r w:rsidR="001827C8">
        <w:rPr>
          <w:rFonts w:ascii="Verdana" w:hAnsi="Verdana"/>
          <w:sz w:val="20"/>
          <w:szCs w:val="20"/>
        </w:rPr>
        <w:t>ők közötti további kapcsolattartás (pl. események, rendezvények lebonyolításával kapcsolatban)</w:t>
      </w:r>
      <w:r w:rsidR="007F1BB9">
        <w:rPr>
          <w:rFonts w:ascii="Verdana" w:hAnsi="Verdana"/>
          <w:sz w:val="20"/>
          <w:szCs w:val="20"/>
        </w:rPr>
        <w:t xml:space="preserve"> lehetőségét biztosítja.</w:t>
      </w:r>
    </w:p>
    <w:p w14:paraId="3F79792F" w14:textId="5ABB4ACE" w:rsidR="0026456C" w:rsidRDefault="00C107F4" w:rsidP="00C107F4">
      <w:pPr>
        <w:rPr>
          <w:rFonts w:ascii="Verdana" w:hAnsi="Verdana"/>
          <w:sz w:val="20"/>
          <w:szCs w:val="20"/>
        </w:rPr>
      </w:pPr>
      <w:r w:rsidRPr="00C107F4">
        <w:rPr>
          <w:rFonts w:ascii="Verdana" w:hAnsi="Verdana"/>
          <w:sz w:val="20"/>
          <w:szCs w:val="20"/>
        </w:rPr>
        <w:t>Az Egyetem a kezelt adatokat kizárólag a fent megnevezett célból és feltételek mentén kezeli. Az adatkezelési tevékenység teljes mértékben az Egyetem személyes és közérdekű adatok védelméről, biztonságáról szóló szabályzata, valamint Informatikai Biztonsági Szabályzata alapján történik.</w:t>
      </w:r>
    </w:p>
    <w:p w14:paraId="21C37B75" w14:textId="1AAB13BA" w:rsidR="00F82E81" w:rsidRPr="003762F6" w:rsidRDefault="00F82E81" w:rsidP="00933470">
      <w:pPr>
        <w:pStyle w:val="Listaszerbekezds"/>
        <w:numPr>
          <w:ilvl w:val="0"/>
          <w:numId w:val="2"/>
        </w:numPr>
        <w:rPr>
          <w:rFonts w:ascii="Verdana" w:hAnsi="Verdana"/>
          <w:b/>
          <w:sz w:val="20"/>
          <w:szCs w:val="20"/>
        </w:rPr>
      </w:pPr>
      <w:r w:rsidRPr="003762F6">
        <w:rPr>
          <w:rFonts w:ascii="Verdana" w:hAnsi="Verdana"/>
          <w:b/>
          <w:sz w:val="20"/>
          <w:szCs w:val="20"/>
        </w:rPr>
        <w:t>Az adatok védelme</w:t>
      </w:r>
      <w:r w:rsidR="00580DCB">
        <w:rPr>
          <w:rFonts w:ascii="Verdana" w:hAnsi="Verdana"/>
          <w:b/>
          <w:sz w:val="20"/>
          <w:szCs w:val="20"/>
        </w:rPr>
        <w:t xml:space="preserve"> és biztonsága</w:t>
      </w:r>
    </w:p>
    <w:p w14:paraId="56F2EC53" w14:textId="77777777" w:rsidR="00566E6E" w:rsidRPr="00566E6E" w:rsidRDefault="00566E6E" w:rsidP="00560D1A">
      <w:pPr>
        <w:rPr>
          <w:rFonts w:ascii="Verdana" w:hAnsi="Verdana"/>
          <w:sz w:val="20"/>
          <w:szCs w:val="20"/>
        </w:rPr>
      </w:pPr>
      <w:r w:rsidRPr="00566E6E">
        <w:rPr>
          <w:rFonts w:ascii="Verdana" w:hAnsi="Verdana"/>
          <w:sz w:val="20"/>
          <w:szCs w:val="20"/>
        </w:rPr>
        <w:t xml:space="preserve">Az Egyetem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w:t>
      </w:r>
    </w:p>
    <w:p w14:paraId="4061005F" w14:textId="77777777" w:rsidR="00566E6E" w:rsidRPr="00566E6E" w:rsidRDefault="00566E6E" w:rsidP="00560D1A">
      <w:pPr>
        <w:rPr>
          <w:rFonts w:ascii="Verdana" w:hAnsi="Verdana"/>
          <w:sz w:val="20"/>
          <w:szCs w:val="20"/>
        </w:rPr>
      </w:pPr>
      <w:r w:rsidRPr="00566E6E">
        <w:rPr>
          <w:rFonts w:ascii="Verdana" w:hAnsi="Verdana"/>
          <w:sz w:val="20"/>
          <w:szCs w:val="20"/>
        </w:rPr>
        <w:t xml:space="preserve">Az Egyetem észszerű mértékű fizikai, műszaki és szervezeti biztonsági intézkedéseket alkalmaz az érintetti adatok védelmére, különösen azoknak a véletlen, illetéktelen, törvénytelen megsemmisítése, elvesztése, megváltoztatása, továbbadása, felhasználása, elérése vagy feldolgozása ellen. Az adatokhoz korlátozott a hozzáférés, jelszavas védelem működik. </w:t>
      </w:r>
    </w:p>
    <w:p w14:paraId="64581CA5" w14:textId="77777777" w:rsidR="00566E6E" w:rsidRPr="00566E6E" w:rsidRDefault="00566E6E" w:rsidP="00560D1A">
      <w:pPr>
        <w:rPr>
          <w:rFonts w:ascii="Verdana" w:hAnsi="Verdana"/>
          <w:sz w:val="20"/>
          <w:szCs w:val="20"/>
        </w:rPr>
      </w:pPr>
      <w:r w:rsidRPr="00566E6E">
        <w:rPr>
          <w:rFonts w:ascii="Verdana" w:hAnsi="Verdana"/>
          <w:sz w:val="20"/>
          <w:szCs w:val="20"/>
        </w:rPr>
        <w:t xml:space="preserve">Az Egyetem rendelkezik a személyes és közérdekű adatok védelméről, biztonságáról szóló szabályzattal, valamint Informatikai Biztonsági Szabályzattal. </w:t>
      </w:r>
    </w:p>
    <w:p w14:paraId="2320E786" w14:textId="444F0E85" w:rsidR="00F82E81" w:rsidRPr="003762F6" w:rsidRDefault="00F82E81" w:rsidP="00933470">
      <w:pPr>
        <w:pStyle w:val="Listaszerbekezds"/>
        <w:numPr>
          <w:ilvl w:val="0"/>
          <w:numId w:val="2"/>
        </w:numPr>
        <w:rPr>
          <w:rFonts w:ascii="Verdana" w:hAnsi="Verdana"/>
          <w:b/>
          <w:sz w:val="20"/>
          <w:szCs w:val="20"/>
        </w:rPr>
      </w:pPr>
      <w:r w:rsidRPr="003762F6">
        <w:rPr>
          <w:rFonts w:ascii="Verdana" w:hAnsi="Verdana"/>
          <w:b/>
          <w:sz w:val="20"/>
          <w:szCs w:val="20"/>
        </w:rPr>
        <w:t>Automatizált adatkezelés (beleértve a profilalkotást)</w:t>
      </w:r>
    </w:p>
    <w:p w14:paraId="405EB507" w14:textId="675AADAB" w:rsidR="003762F6" w:rsidRDefault="0021595D" w:rsidP="00664153">
      <w:pPr>
        <w:rPr>
          <w:rFonts w:ascii="Verdana" w:hAnsi="Verdana"/>
          <w:i/>
          <w:sz w:val="20"/>
          <w:szCs w:val="20"/>
        </w:rPr>
      </w:pPr>
      <w:r w:rsidRPr="00F3725D">
        <w:rPr>
          <w:rFonts w:ascii="Verdana" w:hAnsi="Verdana"/>
          <w:sz w:val="20"/>
          <w:szCs w:val="20"/>
        </w:rPr>
        <w:lastRenderedPageBreak/>
        <w:t xml:space="preserve">Automatizált adatkezelésen alapuló döntéshozatal </w:t>
      </w:r>
      <w:r>
        <w:rPr>
          <w:rFonts w:ascii="Verdana" w:hAnsi="Verdana"/>
          <w:sz w:val="20"/>
          <w:szCs w:val="20"/>
        </w:rPr>
        <w:t>jelen adatkezeléssel összefüggésben az</w:t>
      </w:r>
      <w:r w:rsidRPr="00F3725D">
        <w:rPr>
          <w:rFonts w:ascii="Verdana" w:hAnsi="Verdana"/>
          <w:sz w:val="20"/>
          <w:szCs w:val="20"/>
        </w:rPr>
        <w:t xml:space="preserve"> Egyetemen nem történik.</w:t>
      </w:r>
      <w:r w:rsidR="00F82E81" w:rsidRPr="00F82E81">
        <w:rPr>
          <w:rFonts w:ascii="Verdana" w:hAnsi="Verdana"/>
          <w:sz w:val="20"/>
          <w:szCs w:val="20"/>
        </w:rPr>
        <w:t xml:space="preserve"> </w:t>
      </w:r>
    </w:p>
    <w:p w14:paraId="22436A60" w14:textId="5427E308" w:rsidR="00FA29F2" w:rsidRPr="00A971AC" w:rsidRDefault="00566E6E" w:rsidP="00933470">
      <w:pPr>
        <w:pStyle w:val="Listaszerbekezds"/>
        <w:numPr>
          <w:ilvl w:val="0"/>
          <w:numId w:val="2"/>
        </w:numPr>
        <w:spacing w:before="0" w:line="240" w:lineRule="auto"/>
        <w:rPr>
          <w:rFonts w:ascii="Verdana" w:hAnsi="Verdana"/>
          <w:b/>
          <w:sz w:val="20"/>
          <w:szCs w:val="20"/>
        </w:rPr>
      </w:pPr>
      <w:r w:rsidRPr="00566E6E">
        <w:rPr>
          <w:rFonts w:ascii="Verdana" w:hAnsi="Verdana"/>
          <w:b/>
          <w:sz w:val="20"/>
          <w:szCs w:val="20"/>
        </w:rPr>
        <w:t>Harmadik országba, illetve nemzetközi szervezet részére történő adattovábbítás</w:t>
      </w:r>
    </w:p>
    <w:p w14:paraId="4F0F36D9" w14:textId="325D3AD1" w:rsidR="00FA29F2" w:rsidRDefault="00821FA5" w:rsidP="00A971AC">
      <w:pPr>
        <w:rPr>
          <w:rFonts w:ascii="Verdana" w:hAnsi="Verdana"/>
          <w:sz w:val="20"/>
          <w:szCs w:val="20"/>
        </w:rPr>
      </w:pPr>
      <w:r w:rsidRPr="003909BF">
        <w:rPr>
          <w:rFonts w:ascii="Verdana" w:hAnsi="Verdana"/>
          <w:sz w:val="20"/>
          <w:szCs w:val="20"/>
        </w:rPr>
        <w:t>Célzott adattovábbítás nem történik harmadik orszá</w:t>
      </w:r>
      <w:r>
        <w:rPr>
          <w:rFonts w:ascii="Verdana" w:hAnsi="Verdana"/>
          <w:sz w:val="20"/>
          <w:szCs w:val="20"/>
        </w:rPr>
        <w:t>gba</w:t>
      </w:r>
      <w:r w:rsidRPr="00BA75E6">
        <w:rPr>
          <w:rFonts w:ascii="Verdana" w:hAnsi="Verdana"/>
          <w:sz w:val="20"/>
          <w:szCs w:val="20"/>
        </w:rPr>
        <w:t>.</w:t>
      </w:r>
    </w:p>
    <w:p w14:paraId="0C53B3F9" w14:textId="77777777" w:rsidR="00F82E81" w:rsidRPr="00A971AC" w:rsidRDefault="00F82E81" w:rsidP="00933470">
      <w:pPr>
        <w:pStyle w:val="Listaszerbekezds"/>
        <w:numPr>
          <w:ilvl w:val="0"/>
          <w:numId w:val="2"/>
        </w:numPr>
        <w:rPr>
          <w:rFonts w:ascii="Verdana" w:hAnsi="Verdana"/>
          <w:sz w:val="20"/>
          <w:szCs w:val="20"/>
        </w:rPr>
      </w:pPr>
      <w:r w:rsidRPr="00A971AC">
        <w:rPr>
          <w:rFonts w:ascii="Verdana" w:hAnsi="Verdana"/>
          <w:b/>
          <w:sz w:val="20"/>
          <w:szCs w:val="20"/>
        </w:rPr>
        <w:t>Jogok gyakorlása, jogorvoslat</w:t>
      </w:r>
    </w:p>
    <w:p w14:paraId="022C168D" w14:textId="77777777" w:rsidR="003762F6" w:rsidRPr="00F82E81" w:rsidRDefault="003762F6" w:rsidP="003762F6">
      <w:pPr>
        <w:rPr>
          <w:rFonts w:ascii="Verdana" w:hAnsi="Verdana"/>
          <w:sz w:val="20"/>
          <w:szCs w:val="20"/>
        </w:rPr>
      </w:pPr>
      <w:r w:rsidRPr="00F82E81">
        <w:rPr>
          <w:rFonts w:ascii="Verdana" w:hAnsi="Verdana"/>
          <w:sz w:val="20"/>
          <w:szCs w:val="20"/>
        </w:rPr>
        <w:t>Az érintett az adatkezelés teljes időtartama alatt élhet a GDPR-ban bizto</w:t>
      </w:r>
      <w:r>
        <w:rPr>
          <w:rFonts w:ascii="Verdana" w:hAnsi="Verdana"/>
          <w:sz w:val="20"/>
          <w:szCs w:val="20"/>
        </w:rPr>
        <w:t>sított jogaival, melyet a jelen</w:t>
      </w:r>
      <w:r w:rsidRPr="00F82E81">
        <w:rPr>
          <w:rFonts w:ascii="Verdana" w:hAnsi="Verdana"/>
          <w:sz w:val="20"/>
          <w:szCs w:val="20"/>
        </w:rPr>
        <w:t xml:space="preserve"> pontban meghatározott elérhetőségeken bármikor megtehet.</w:t>
      </w:r>
    </w:p>
    <w:p w14:paraId="05746857" w14:textId="77777777" w:rsidR="00566E6E" w:rsidRPr="00F3725D" w:rsidRDefault="00566E6E" w:rsidP="00566E6E">
      <w:pPr>
        <w:spacing w:line="240" w:lineRule="auto"/>
        <w:rPr>
          <w:rFonts w:ascii="Verdana" w:hAnsi="Verdana"/>
          <w:sz w:val="20"/>
          <w:szCs w:val="20"/>
        </w:rPr>
      </w:pPr>
      <w:r w:rsidRPr="00F3725D">
        <w:rPr>
          <w:rFonts w:ascii="Verdana" w:hAnsi="Verdana"/>
          <w:sz w:val="20"/>
          <w:szCs w:val="20"/>
        </w:rPr>
        <w:t xml:space="preserve">Az érintett kérelmezheti a rá vonatkozó </w:t>
      </w:r>
    </w:p>
    <w:p w14:paraId="5DD38DEC" w14:textId="77777777" w:rsidR="00566E6E" w:rsidRPr="00F3725D" w:rsidRDefault="00566E6E" w:rsidP="00566E6E">
      <w:pPr>
        <w:pStyle w:val="Listaszerbekezds"/>
        <w:numPr>
          <w:ilvl w:val="0"/>
          <w:numId w:val="6"/>
        </w:numPr>
        <w:spacing w:before="0" w:line="240" w:lineRule="auto"/>
        <w:ind w:left="851"/>
        <w:contextualSpacing w:val="0"/>
        <w:rPr>
          <w:rFonts w:ascii="Verdana" w:hAnsi="Verdana"/>
          <w:sz w:val="20"/>
          <w:szCs w:val="20"/>
        </w:rPr>
      </w:pPr>
      <w:r w:rsidRPr="00F3725D">
        <w:rPr>
          <w:rFonts w:ascii="Verdana" w:hAnsi="Verdana"/>
          <w:i/>
          <w:sz w:val="20"/>
          <w:szCs w:val="20"/>
        </w:rPr>
        <w:t>személyes adatokhoz való hozzáférést</w:t>
      </w:r>
      <w:r w:rsidRPr="00F3725D">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17F8790B" w14:textId="77777777" w:rsidR="00566E6E" w:rsidRPr="00F3725D" w:rsidRDefault="00566E6E" w:rsidP="00566E6E">
      <w:pPr>
        <w:pStyle w:val="Listaszerbekezds"/>
        <w:numPr>
          <w:ilvl w:val="0"/>
          <w:numId w:val="6"/>
        </w:numPr>
        <w:spacing w:before="0" w:line="240" w:lineRule="auto"/>
        <w:ind w:left="851"/>
        <w:contextualSpacing w:val="0"/>
        <w:rPr>
          <w:rFonts w:ascii="Verdana" w:hAnsi="Verdana"/>
          <w:sz w:val="20"/>
          <w:szCs w:val="20"/>
        </w:rPr>
      </w:pPr>
      <w:r>
        <w:rPr>
          <w:rFonts w:ascii="Verdana" w:hAnsi="Verdana"/>
          <w:i/>
          <w:sz w:val="20"/>
          <w:szCs w:val="20"/>
        </w:rPr>
        <w:t xml:space="preserve">személyes adatok </w:t>
      </w:r>
      <w:r w:rsidRPr="00F3725D">
        <w:rPr>
          <w:rFonts w:ascii="Verdana" w:hAnsi="Verdana"/>
          <w:i/>
          <w:sz w:val="20"/>
          <w:szCs w:val="20"/>
        </w:rPr>
        <w:t>helyesbítés</w:t>
      </w:r>
      <w:r>
        <w:rPr>
          <w:rFonts w:ascii="Verdana" w:hAnsi="Verdana"/>
          <w:i/>
          <w:sz w:val="20"/>
          <w:szCs w:val="20"/>
        </w:rPr>
        <w:t>é</w:t>
      </w:r>
      <w:r w:rsidRPr="00F3725D">
        <w:rPr>
          <w:rFonts w:ascii="Verdana" w:hAnsi="Verdana"/>
          <w:i/>
          <w:sz w:val="20"/>
          <w:szCs w:val="20"/>
        </w:rPr>
        <w:t>t</w:t>
      </w:r>
      <w:r w:rsidRPr="00F3725D">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32485A76" w14:textId="77777777" w:rsidR="00566E6E" w:rsidRPr="00F3725D" w:rsidRDefault="00566E6E" w:rsidP="00566E6E">
      <w:pPr>
        <w:pStyle w:val="Listaszerbekezds"/>
        <w:numPr>
          <w:ilvl w:val="0"/>
          <w:numId w:val="6"/>
        </w:numPr>
        <w:spacing w:before="0" w:line="240" w:lineRule="auto"/>
        <w:ind w:left="851"/>
        <w:contextualSpacing w:val="0"/>
        <w:rPr>
          <w:rFonts w:ascii="Verdana" w:hAnsi="Verdana"/>
          <w:sz w:val="20"/>
          <w:szCs w:val="20"/>
        </w:rPr>
      </w:pPr>
      <w:r w:rsidRPr="00F3725D">
        <w:rPr>
          <w:rFonts w:ascii="Verdana" w:hAnsi="Verdana"/>
          <w:i/>
          <w:sz w:val="20"/>
          <w:szCs w:val="20"/>
        </w:rPr>
        <w:t>személyes adatok törlését (</w:t>
      </w:r>
      <w:r w:rsidRPr="00F3725D">
        <w:rPr>
          <w:rFonts w:ascii="Verdana" w:hAnsi="Verdana"/>
          <w:sz w:val="20"/>
          <w:szCs w:val="20"/>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w:t>
      </w:r>
      <w:r>
        <w:rPr>
          <w:rFonts w:ascii="Verdana" w:hAnsi="Verdana"/>
          <w:sz w:val="20"/>
          <w:szCs w:val="20"/>
        </w:rPr>
        <w:t xml:space="preserve">illetve </w:t>
      </w:r>
      <w:r w:rsidRPr="00F3725D">
        <w:rPr>
          <w:rFonts w:ascii="Verdana" w:hAnsi="Verdana"/>
          <w:sz w:val="20"/>
          <w:szCs w:val="20"/>
        </w:rPr>
        <w:t>jogszabály által előírt adatkezelés esetén törlési kérelem nem teljesíthető) (GDPR 17. cikk),</w:t>
      </w:r>
    </w:p>
    <w:p w14:paraId="1CC334F0" w14:textId="77777777" w:rsidR="00566E6E" w:rsidRPr="00F3725D" w:rsidRDefault="00566E6E" w:rsidP="00566E6E">
      <w:pPr>
        <w:pStyle w:val="Listaszerbekezds"/>
        <w:numPr>
          <w:ilvl w:val="0"/>
          <w:numId w:val="6"/>
        </w:numPr>
        <w:spacing w:before="0" w:line="240" w:lineRule="auto"/>
        <w:ind w:left="851"/>
        <w:contextualSpacing w:val="0"/>
        <w:rPr>
          <w:rFonts w:ascii="Verdana" w:hAnsi="Verdana"/>
          <w:sz w:val="20"/>
          <w:szCs w:val="20"/>
        </w:rPr>
      </w:pPr>
      <w:r w:rsidRPr="00EE1D92">
        <w:rPr>
          <w:rFonts w:ascii="Verdana" w:hAnsi="Verdana"/>
          <w:i/>
          <w:sz w:val="20"/>
          <w:szCs w:val="20"/>
        </w:rPr>
        <w:t>személyes adatok kezelésének</w:t>
      </w:r>
      <w:r w:rsidRPr="00F3725D">
        <w:rPr>
          <w:rFonts w:ascii="Verdana" w:hAnsi="Verdana"/>
          <w:sz w:val="20"/>
          <w:szCs w:val="20"/>
        </w:rPr>
        <w:t xml:space="preserve"> </w:t>
      </w:r>
      <w:r w:rsidRPr="00F3725D">
        <w:rPr>
          <w:rFonts w:ascii="Verdana" w:hAnsi="Verdana"/>
          <w:i/>
          <w:sz w:val="20"/>
          <w:szCs w:val="20"/>
        </w:rPr>
        <w:t xml:space="preserve">korlátozását </w:t>
      </w:r>
      <w:r w:rsidRPr="00F3725D">
        <w:rPr>
          <w:rFonts w:ascii="Verdana" w:hAnsi="Verdana"/>
          <w:sz w:val="20"/>
          <w:szCs w:val="20"/>
        </w:rPr>
        <w:t>(az érintett jogosult arra, hogy kérésére az adatkezelő korlátozza az adatkezelést, ha a GDPR-ban foglalt feltétel teljesül) (GDPR 18. cikk),</w:t>
      </w:r>
    </w:p>
    <w:p w14:paraId="07D2AD63" w14:textId="77777777" w:rsidR="00566E6E" w:rsidRPr="00F3725D" w:rsidRDefault="00566E6E" w:rsidP="00566E6E">
      <w:pPr>
        <w:pStyle w:val="Listaszerbekezds"/>
        <w:numPr>
          <w:ilvl w:val="0"/>
          <w:numId w:val="6"/>
        </w:numPr>
        <w:spacing w:before="0" w:line="240" w:lineRule="auto"/>
        <w:ind w:left="851"/>
        <w:contextualSpacing w:val="0"/>
        <w:rPr>
          <w:rFonts w:ascii="Verdana" w:hAnsi="Verdana"/>
          <w:sz w:val="20"/>
          <w:szCs w:val="20"/>
        </w:rPr>
      </w:pPr>
      <w:r w:rsidRPr="00EE1D92">
        <w:rPr>
          <w:rFonts w:ascii="Verdana" w:hAnsi="Verdana"/>
          <w:i/>
          <w:sz w:val="20"/>
          <w:szCs w:val="20"/>
        </w:rPr>
        <w:t xml:space="preserve">személyes adatok </w:t>
      </w:r>
      <w:r w:rsidRPr="00F3725D">
        <w:rPr>
          <w:rFonts w:ascii="Verdana" w:hAnsi="Verdana"/>
          <w:i/>
          <w:sz w:val="20"/>
          <w:szCs w:val="20"/>
        </w:rPr>
        <w:t>adathordozhatóság</w:t>
      </w:r>
      <w:r>
        <w:rPr>
          <w:rFonts w:ascii="Verdana" w:hAnsi="Verdana"/>
          <w:i/>
          <w:sz w:val="20"/>
          <w:szCs w:val="20"/>
        </w:rPr>
        <w:t xml:space="preserve">ának érvényesítését </w:t>
      </w:r>
      <w:r w:rsidRPr="00F3725D">
        <w:rPr>
          <w:rFonts w:ascii="Verdana" w:hAnsi="Verdana"/>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foglalt feltételek fennállása esetén) (GDPR 20. cikk),</w:t>
      </w:r>
      <w:r>
        <w:rPr>
          <w:rFonts w:ascii="Verdana" w:hAnsi="Verdana"/>
          <w:sz w:val="20"/>
          <w:szCs w:val="20"/>
        </w:rPr>
        <w:t xml:space="preserve"> továbbá</w:t>
      </w:r>
    </w:p>
    <w:p w14:paraId="6F5DF27D" w14:textId="136ADE00" w:rsidR="00084D42" w:rsidRPr="00A971AC" w:rsidRDefault="00084D42" w:rsidP="00566E6E">
      <w:pPr>
        <w:pStyle w:val="Listaszerbekezds"/>
        <w:numPr>
          <w:ilvl w:val="0"/>
          <w:numId w:val="6"/>
        </w:numPr>
        <w:spacing w:before="0" w:line="240" w:lineRule="auto"/>
        <w:ind w:left="851"/>
        <w:contextualSpacing w:val="0"/>
        <w:rPr>
          <w:rFonts w:ascii="Verdana" w:hAnsi="Verdana"/>
          <w:sz w:val="20"/>
          <w:szCs w:val="20"/>
        </w:rPr>
      </w:pPr>
      <w:r>
        <w:rPr>
          <w:rFonts w:ascii="Verdana" w:hAnsi="Verdana"/>
          <w:sz w:val="20"/>
          <w:szCs w:val="20"/>
        </w:rPr>
        <w:t xml:space="preserve">a </w:t>
      </w:r>
      <w:r w:rsidR="00FA29F2">
        <w:rPr>
          <w:rFonts w:ascii="Verdana" w:hAnsi="Verdana"/>
          <w:sz w:val="20"/>
          <w:szCs w:val="20"/>
        </w:rPr>
        <w:t>tárgyi</w:t>
      </w:r>
      <w:r>
        <w:rPr>
          <w:rFonts w:ascii="Verdana" w:hAnsi="Verdana"/>
          <w:sz w:val="20"/>
          <w:szCs w:val="20"/>
        </w:rPr>
        <w:t xml:space="preserve"> </w:t>
      </w:r>
      <w:r w:rsidRPr="00F7641C">
        <w:rPr>
          <w:rFonts w:ascii="Verdana" w:hAnsi="Verdana"/>
          <w:i/>
          <w:sz w:val="20"/>
          <w:szCs w:val="20"/>
        </w:rPr>
        <w:t>hozzájáruló nyilatkozatának a visszavonását</w:t>
      </w:r>
      <w:r>
        <w:rPr>
          <w:rFonts w:ascii="Verdana" w:hAnsi="Verdana"/>
          <w:sz w:val="20"/>
          <w:szCs w:val="20"/>
        </w:rPr>
        <w:t>; a</w:t>
      </w:r>
      <w:r w:rsidRPr="00084D42">
        <w:rPr>
          <w:rFonts w:ascii="Verdana" w:hAnsi="Verdana"/>
          <w:sz w:val="20"/>
          <w:szCs w:val="20"/>
        </w:rPr>
        <w:t xml:space="preserve"> ho</w:t>
      </w:r>
      <w:r w:rsidR="00AF2213">
        <w:rPr>
          <w:rFonts w:ascii="Verdana" w:hAnsi="Verdana"/>
          <w:sz w:val="20"/>
          <w:szCs w:val="20"/>
        </w:rPr>
        <w:t xml:space="preserve">zzájárulását az </w:t>
      </w:r>
      <w:hyperlink r:id="rId12" w:history="1">
        <w:r w:rsidR="00AF2213" w:rsidRPr="00274EAE">
          <w:rPr>
            <w:rStyle w:val="Hiperhivatkozs"/>
            <w:rFonts w:ascii="Verdana" w:hAnsi="Verdana"/>
            <w:sz w:val="20"/>
            <w:szCs w:val="20"/>
          </w:rPr>
          <w:t>adatvedelem@uni-nke.hu</w:t>
        </w:r>
      </w:hyperlink>
      <w:r w:rsidRPr="00084D42">
        <w:rPr>
          <w:rFonts w:ascii="Verdana" w:hAnsi="Verdana"/>
          <w:sz w:val="20"/>
          <w:szCs w:val="20"/>
        </w:rPr>
        <w:t xml:space="preserve"> e-mail címre küldött levelében bármikor visszavonhatja, e visszavonás nem érinti a visszavonás előtt hozzájárulás alapján végzett adatkezelés jogszerűségét.</w:t>
      </w:r>
    </w:p>
    <w:p w14:paraId="4D15A986" w14:textId="77777777" w:rsidR="00566E6E" w:rsidRPr="00F3725D" w:rsidRDefault="00566E6E" w:rsidP="00566E6E">
      <w:pPr>
        <w:spacing w:line="240" w:lineRule="auto"/>
        <w:ind w:left="284"/>
        <w:rPr>
          <w:rFonts w:ascii="Verdana" w:hAnsi="Verdana"/>
          <w:sz w:val="20"/>
          <w:szCs w:val="20"/>
        </w:rPr>
      </w:pPr>
      <w:r w:rsidRPr="00F3725D">
        <w:rPr>
          <w:rFonts w:ascii="Verdana" w:hAnsi="Verdana"/>
          <w:sz w:val="20"/>
          <w:szCs w:val="20"/>
        </w:rPr>
        <w:t xml:space="preserve">A kérelmet az adatkezelő postacímére vagy az </w:t>
      </w:r>
      <w:hyperlink r:id="rId13" w:history="1">
        <w:r w:rsidRPr="00AE4E9F">
          <w:rPr>
            <w:rStyle w:val="Hiperhivatkozs"/>
            <w:rFonts w:ascii="Verdana" w:hAnsi="Verdana"/>
            <w:sz w:val="20"/>
            <w:szCs w:val="20"/>
          </w:rPr>
          <w:t>adatvedelem@uni-nke.hu</w:t>
        </w:r>
      </w:hyperlink>
      <w:r w:rsidRPr="00F3725D">
        <w:rPr>
          <w:rFonts w:ascii="Verdana" w:hAnsi="Verdana"/>
          <w:sz w:val="20"/>
          <w:szCs w:val="20"/>
        </w:rPr>
        <w:t xml:space="preserve">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Pr="004E08E3">
        <w:rPr>
          <w:rFonts w:ascii="Verdana" w:hAnsi="Verdana"/>
          <w:sz w:val="20"/>
          <w:szCs w:val="20"/>
        </w:rPr>
        <w:t>1055 Budapest, Falk Miksa utca 9-11.</w:t>
      </w:r>
      <w:r w:rsidRPr="00F3725D">
        <w:rPr>
          <w:rFonts w:ascii="Verdana" w:hAnsi="Verdana"/>
          <w:sz w:val="20"/>
          <w:szCs w:val="20"/>
        </w:rPr>
        <w:t xml:space="preserve">, tel.: 06-1-391-1400, honlap URL címe: </w:t>
      </w:r>
      <w:hyperlink r:id="rId14" w:history="1">
        <w:r w:rsidRPr="00AE4E9F">
          <w:rPr>
            <w:rStyle w:val="Hiperhivatkozs"/>
            <w:rFonts w:ascii="Verdana" w:hAnsi="Verdana"/>
            <w:sz w:val="20"/>
            <w:szCs w:val="20"/>
          </w:rPr>
          <w:t>http://naih.hu</w:t>
        </w:r>
      </w:hyperlink>
      <w:r w:rsidRPr="00F3725D">
        <w:rPr>
          <w:rFonts w:ascii="Verdana" w:hAnsi="Verdana"/>
          <w:sz w:val="20"/>
          <w:szCs w:val="20"/>
        </w:rPr>
        <w:t xml:space="preserve">, elektronikus levelezési cím: </w:t>
      </w:r>
      <w:hyperlink r:id="rId15" w:history="1">
        <w:r w:rsidRPr="00AE4E9F">
          <w:rPr>
            <w:rStyle w:val="Hiperhivatkozs"/>
            <w:rFonts w:ascii="Verdana" w:hAnsi="Verdana"/>
            <w:sz w:val="20"/>
            <w:szCs w:val="20"/>
          </w:rPr>
          <w:t>ugyfelszolgalat@naih.hu</w:t>
        </w:r>
      </w:hyperlink>
      <w:r w:rsidRPr="00F3725D">
        <w:rPr>
          <w:rFonts w:ascii="Verdana" w:hAnsi="Verdana"/>
          <w:sz w:val="20"/>
          <w:szCs w:val="20"/>
        </w:rPr>
        <w:t>) is fordulhat.</w:t>
      </w:r>
    </w:p>
    <w:p w14:paraId="27D25102" w14:textId="77777777" w:rsidR="00301F45" w:rsidRDefault="00301F45" w:rsidP="003762F6">
      <w:pPr>
        <w:tabs>
          <w:tab w:val="center" w:pos="6379"/>
        </w:tabs>
        <w:spacing w:before="0" w:after="0"/>
        <w:rPr>
          <w:rFonts w:ascii="Verdana" w:hAnsi="Verdana"/>
          <w:b/>
          <w:sz w:val="20"/>
          <w:szCs w:val="20"/>
        </w:rPr>
      </w:pPr>
    </w:p>
    <w:p w14:paraId="1EF03F60" w14:textId="3046E97B" w:rsidR="00664153" w:rsidRDefault="00FE2475" w:rsidP="003762F6">
      <w:pPr>
        <w:tabs>
          <w:tab w:val="center" w:pos="6379"/>
        </w:tabs>
        <w:spacing w:before="0" w:after="0"/>
        <w:rPr>
          <w:rFonts w:ascii="Verdana" w:hAnsi="Verdana"/>
          <w:b/>
          <w:sz w:val="20"/>
          <w:szCs w:val="20"/>
        </w:rPr>
      </w:pPr>
      <w:r>
        <w:rPr>
          <w:rFonts w:ascii="Verdana" w:hAnsi="Verdana"/>
          <w:b/>
          <w:sz w:val="20"/>
          <w:szCs w:val="20"/>
        </w:rPr>
        <w:lastRenderedPageBreak/>
        <w:t>Hozzájárulok a</w:t>
      </w:r>
      <w:r w:rsidR="007F1BB9">
        <w:rPr>
          <w:rFonts w:ascii="Verdana" w:hAnsi="Verdana"/>
          <w:b/>
          <w:sz w:val="20"/>
          <w:szCs w:val="20"/>
        </w:rPr>
        <w:t xml:space="preserve"> személyes adataim</w:t>
      </w:r>
      <w:r>
        <w:rPr>
          <w:rFonts w:ascii="Verdana" w:hAnsi="Verdana"/>
          <w:b/>
          <w:sz w:val="20"/>
          <w:szCs w:val="20"/>
        </w:rPr>
        <w:t xml:space="preserve"> 1. pont szerinti</w:t>
      </w:r>
      <w:r w:rsidR="00432769">
        <w:rPr>
          <w:rFonts w:ascii="Verdana" w:hAnsi="Verdana"/>
          <w:b/>
          <w:sz w:val="20"/>
          <w:szCs w:val="20"/>
        </w:rPr>
        <w:t xml:space="preserve"> </w:t>
      </w:r>
      <w:r>
        <w:rPr>
          <w:rFonts w:ascii="Verdana" w:hAnsi="Verdana"/>
          <w:b/>
          <w:sz w:val="20"/>
          <w:szCs w:val="20"/>
        </w:rPr>
        <w:t>kezeléséhez a</w:t>
      </w:r>
      <w:r w:rsidR="007F1BB9">
        <w:rPr>
          <w:rFonts w:ascii="Verdana" w:hAnsi="Verdana"/>
          <w:b/>
          <w:sz w:val="20"/>
          <w:szCs w:val="20"/>
        </w:rPr>
        <w:t>z alumni közösségbe történő tagfelvétel</w:t>
      </w:r>
      <w:r>
        <w:rPr>
          <w:rFonts w:ascii="Verdana" w:hAnsi="Verdana"/>
          <w:b/>
          <w:sz w:val="20"/>
          <w:szCs w:val="20"/>
        </w:rPr>
        <w:t xml:space="preserve"> céljából:</w:t>
      </w:r>
    </w:p>
    <w:p w14:paraId="543B0142" w14:textId="77777777" w:rsidR="00FE2475" w:rsidRDefault="00FE2475" w:rsidP="00FE2475">
      <w:pPr>
        <w:tabs>
          <w:tab w:val="center" w:pos="6379"/>
        </w:tabs>
        <w:spacing w:before="0" w:after="0"/>
        <w:rPr>
          <w:rFonts w:ascii="Verdana" w:hAnsi="Verdana"/>
          <w:b/>
          <w:sz w:val="20"/>
          <w:szCs w:val="20"/>
        </w:rPr>
      </w:pPr>
    </w:p>
    <w:p w14:paraId="76AC3304" w14:textId="77777777" w:rsidR="00FE2475" w:rsidRPr="00560D1A" w:rsidRDefault="00FE2475" w:rsidP="00FE2475">
      <w:pPr>
        <w:spacing w:before="0" w:after="0"/>
        <w:jc w:val="center"/>
        <w:rPr>
          <w:rFonts w:ascii="Verdana" w:hAnsi="Verdana"/>
          <w:b/>
          <w:sz w:val="20"/>
          <w:szCs w:val="20"/>
        </w:rPr>
      </w:pPr>
      <w:r>
        <w:rPr>
          <w:rFonts w:ascii="Verdana" w:hAnsi="Verdana"/>
          <w:b/>
          <w:sz w:val="20"/>
          <w:szCs w:val="20"/>
        </w:rPr>
        <w:t>I</w:t>
      </w:r>
      <w:r w:rsidRPr="00560D1A">
        <w:rPr>
          <w:rFonts w:ascii="Verdana" w:hAnsi="Verdana"/>
          <w:b/>
          <w:sz w:val="20"/>
          <w:szCs w:val="20"/>
        </w:rPr>
        <w:t xml:space="preserve">gen     -      </w:t>
      </w:r>
      <w:r>
        <w:rPr>
          <w:rFonts w:ascii="Verdana" w:hAnsi="Verdana"/>
          <w:b/>
          <w:sz w:val="20"/>
          <w:szCs w:val="20"/>
        </w:rPr>
        <w:t>N</w:t>
      </w:r>
      <w:r w:rsidRPr="00560D1A">
        <w:rPr>
          <w:rFonts w:ascii="Verdana" w:hAnsi="Verdana"/>
          <w:b/>
          <w:sz w:val="20"/>
          <w:szCs w:val="20"/>
        </w:rPr>
        <w:t>em</w:t>
      </w:r>
      <w:r>
        <w:rPr>
          <w:rStyle w:val="Lbjegyzet-hivatkozs"/>
          <w:rFonts w:ascii="Verdana" w:hAnsi="Verdana"/>
          <w:b/>
          <w:sz w:val="20"/>
          <w:szCs w:val="20"/>
        </w:rPr>
        <w:footnoteReference w:id="2"/>
      </w:r>
    </w:p>
    <w:p w14:paraId="3632F9F0" w14:textId="77777777" w:rsidR="00B60FCB" w:rsidRPr="00560D1A" w:rsidRDefault="00B60FCB" w:rsidP="006B74AE">
      <w:pPr>
        <w:spacing w:before="0" w:after="0"/>
        <w:rPr>
          <w:rFonts w:ascii="Verdana" w:hAnsi="Verdana"/>
          <w:b/>
          <w:sz w:val="20"/>
          <w:szCs w:val="20"/>
        </w:rPr>
      </w:pPr>
    </w:p>
    <w:p w14:paraId="1BE8FE22" w14:textId="2EC7FCCF" w:rsidR="00786806" w:rsidRDefault="00786806" w:rsidP="00786806">
      <w:pPr>
        <w:tabs>
          <w:tab w:val="center" w:pos="6379"/>
        </w:tabs>
        <w:spacing w:before="0" w:after="0"/>
        <w:rPr>
          <w:rFonts w:ascii="Verdana" w:hAnsi="Verdana"/>
          <w:b/>
          <w:sz w:val="20"/>
          <w:szCs w:val="20"/>
        </w:rPr>
      </w:pPr>
      <w:r>
        <w:rPr>
          <w:rFonts w:ascii="Verdana" w:hAnsi="Verdana"/>
          <w:b/>
          <w:sz w:val="20"/>
          <w:szCs w:val="20"/>
        </w:rPr>
        <w:t>Hozzájárulok az 1. pontban felsorolt személyes adataim kezeléséhez az alumni közösséggel kapcsolatos eseményekről és az ezzel kapcsolatos egyéb információkról történő tájékoztatás céljából:</w:t>
      </w:r>
    </w:p>
    <w:p w14:paraId="546A3258" w14:textId="77777777" w:rsidR="00786806" w:rsidRDefault="00786806" w:rsidP="00786806">
      <w:pPr>
        <w:tabs>
          <w:tab w:val="center" w:pos="6379"/>
        </w:tabs>
        <w:spacing w:before="0" w:after="0"/>
        <w:rPr>
          <w:rFonts w:ascii="Verdana" w:hAnsi="Verdana"/>
          <w:b/>
          <w:sz w:val="20"/>
          <w:szCs w:val="20"/>
        </w:rPr>
      </w:pPr>
    </w:p>
    <w:p w14:paraId="091A4B90" w14:textId="77777777" w:rsidR="00786806" w:rsidRPr="00560D1A" w:rsidRDefault="00786806" w:rsidP="00786806">
      <w:pPr>
        <w:spacing w:before="0" w:after="0"/>
        <w:jc w:val="center"/>
        <w:rPr>
          <w:rFonts w:ascii="Verdana" w:hAnsi="Verdana"/>
          <w:b/>
          <w:sz w:val="20"/>
          <w:szCs w:val="20"/>
        </w:rPr>
      </w:pPr>
      <w:r>
        <w:rPr>
          <w:rFonts w:ascii="Verdana" w:hAnsi="Verdana"/>
          <w:b/>
          <w:sz w:val="20"/>
          <w:szCs w:val="20"/>
        </w:rPr>
        <w:t>I</w:t>
      </w:r>
      <w:r w:rsidRPr="00560D1A">
        <w:rPr>
          <w:rFonts w:ascii="Verdana" w:hAnsi="Verdana"/>
          <w:b/>
          <w:sz w:val="20"/>
          <w:szCs w:val="20"/>
        </w:rPr>
        <w:t xml:space="preserve">gen     -      </w:t>
      </w:r>
      <w:r>
        <w:rPr>
          <w:rFonts w:ascii="Verdana" w:hAnsi="Verdana"/>
          <w:b/>
          <w:sz w:val="20"/>
          <w:szCs w:val="20"/>
        </w:rPr>
        <w:t>N</w:t>
      </w:r>
      <w:r w:rsidRPr="00560D1A">
        <w:rPr>
          <w:rFonts w:ascii="Verdana" w:hAnsi="Verdana"/>
          <w:b/>
          <w:sz w:val="20"/>
          <w:szCs w:val="20"/>
        </w:rPr>
        <w:t>em</w:t>
      </w:r>
      <w:r>
        <w:rPr>
          <w:rStyle w:val="Lbjegyzet-hivatkozs"/>
          <w:rFonts w:ascii="Verdana" w:hAnsi="Verdana"/>
          <w:b/>
          <w:sz w:val="20"/>
          <w:szCs w:val="20"/>
        </w:rPr>
        <w:footnoteReference w:id="3"/>
      </w:r>
    </w:p>
    <w:p w14:paraId="7444BD1F" w14:textId="77777777" w:rsidR="00E93B6C" w:rsidRPr="00560D1A" w:rsidRDefault="00E93B6C" w:rsidP="0053208C">
      <w:pPr>
        <w:spacing w:before="0" w:after="0"/>
        <w:rPr>
          <w:rFonts w:ascii="Verdana" w:hAnsi="Verdana"/>
          <w:b/>
          <w:sz w:val="20"/>
          <w:szCs w:val="20"/>
        </w:rPr>
      </w:pPr>
    </w:p>
    <w:p w14:paraId="1CE09210" w14:textId="77777777" w:rsidR="003762F6" w:rsidRDefault="003762F6" w:rsidP="003762F6">
      <w:pPr>
        <w:tabs>
          <w:tab w:val="center" w:pos="6379"/>
        </w:tabs>
        <w:spacing w:before="0" w:after="0"/>
        <w:rPr>
          <w:rFonts w:ascii="Verdana" w:hAnsi="Verdana"/>
          <w:b/>
          <w:sz w:val="20"/>
          <w:szCs w:val="20"/>
        </w:rPr>
      </w:pPr>
    </w:p>
    <w:p w14:paraId="6E503378" w14:textId="77777777" w:rsidR="00F82E81" w:rsidRPr="00F82E81" w:rsidRDefault="00F82E81" w:rsidP="00937968">
      <w:pPr>
        <w:spacing w:before="0" w:after="0"/>
        <w:rPr>
          <w:rFonts w:ascii="Verdana" w:hAnsi="Verdana"/>
          <w:sz w:val="20"/>
          <w:szCs w:val="20"/>
        </w:rPr>
      </w:pPr>
    </w:p>
    <w:p w14:paraId="15D383A0" w14:textId="77777777" w:rsidR="00F82E81" w:rsidRPr="00F82E81" w:rsidRDefault="00F82E81" w:rsidP="00937968">
      <w:pPr>
        <w:spacing w:before="0" w:after="0"/>
        <w:rPr>
          <w:rFonts w:ascii="Verdana" w:hAnsi="Verdana"/>
          <w:sz w:val="20"/>
          <w:szCs w:val="20"/>
        </w:rPr>
      </w:pPr>
      <w:r w:rsidRPr="00F82E81">
        <w:rPr>
          <w:rFonts w:ascii="Verdana" w:hAnsi="Verdana"/>
          <w:sz w:val="20"/>
          <w:szCs w:val="20"/>
        </w:rPr>
        <w:t>Kelt: .......................................………</w:t>
      </w:r>
    </w:p>
    <w:p w14:paraId="6E6D3C82" w14:textId="77777777" w:rsidR="00F82E81" w:rsidRPr="00F82E81" w:rsidRDefault="00F82E81" w:rsidP="00937968">
      <w:pPr>
        <w:tabs>
          <w:tab w:val="center" w:pos="6379"/>
        </w:tabs>
        <w:spacing w:before="0" w:after="0"/>
        <w:ind w:firstLine="708"/>
        <w:rPr>
          <w:rFonts w:ascii="Verdana" w:hAnsi="Verdana"/>
          <w:sz w:val="20"/>
          <w:szCs w:val="20"/>
        </w:rPr>
      </w:pPr>
      <w:r w:rsidRPr="00F82E81">
        <w:rPr>
          <w:rFonts w:ascii="Verdana" w:hAnsi="Verdana"/>
          <w:sz w:val="20"/>
          <w:szCs w:val="20"/>
        </w:rPr>
        <w:tab/>
      </w:r>
    </w:p>
    <w:p w14:paraId="6FB72795" w14:textId="77777777" w:rsidR="00F82E81" w:rsidRPr="00F82E81" w:rsidRDefault="00F82E81" w:rsidP="00664153">
      <w:pPr>
        <w:tabs>
          <w:tab w:val="center" w:pos="6379"/>
        </w:tabs>
        <w:spacing w:before="0" w:after="0"/>
        <w:ind w:firstLine="5672"/>
        <w:rPr>
          <w:rFonts w:ascii="Verdana" w:hAnsi="Verdana"/>
          <w:sz w:val="20"/>
          <w:szCs w:val="20"/>
        </w:rPr>
      </w:pPr>
      <w:r w:rsidRPr="00F82E81">
        <w:rPr>
          <w:rFonts w:ascii="Verdana" w:hAnsi="Verdana"/>
          <w:sz w:val="20"/>
          <w:szCs w:val="20"/>
        </w:rPr>
        <w:t>……………………………………………</w:t>
      </w:r>
    </w:p>
    <w:p w14:paraId="60766FBF" w14:textId="77777777" w:rsidR="00F82E81" w:rsidRPr="00F82E81" w:rsidRDefault="00664153" w:rsidP="00664153">
      <w:pPr>
        <w:tabs>
          <w:tab w:val="center" w:pos="7088"/>
        </w:tabs>
        <w:spacing w:before="0" w:after="0"/>
        <w:rPr>
          <w:rFonts w:ascii="Verdana" w:hAnsi="Verdana"/>
          <w:sz w:val="20"/>
          <w:szCs w:val="20"/>
        </w:rPr>
      </w:pPr>
      <w:r>
        <w:rPr>
          <w:rFonts w:ascii="Verdana" w:hAnsi="Verdana"/>
          <w:sz w:val="20"/>
          <w:szCs w:val="20"/>
        </w:rPr>
        <w:tab/>
      </w:r>
      <w:r w:rsidR="00F82E81" w:rsidRPr="00F82E81">
        <w:rPr>
          <w:rFonts w:ascii="Verdana" w:hAnsi="Verdana"/>
          <w:sz w:val="20"/>
          <w:szCs w:val="20"/>
        </w:rPr>
        <w:t>érintett saját</w:t>
      </w:r>
      <w:r w:rsidR="003762F6">
        <w:rPr>
          <w:rFonts w:ascii="Verdana" w:hAnsi="Verdana"/>
          <w:sz w:val="20"/>
          <w:szCs w:val="20"/>
        </w:rPr>
        <w:t xml:space="preserve"> </w:t>
      </w:r>
      <w:r w:rsidR="00F82E81" w:rsidRPr="00F82E81">
        <w:rPr>
          <w:rFonts w:ascii="Verdana" w:hAnsi="Verdana"/>
          <w:sz w:val="20"/>
          <w:szCs w:val="20"/>
        </w:rPr>
        <w:t>kezű aláírása</w:t>
      </w:r>
    </w:p>
    <w:p w14:paraId="3C0AC98B" w14:textId="77777777" w:rsidR="00F82E81" w:rsidRPr="00A971AC" w:rsidRDefault="00F82E81" w:rsidP="00937968">
      <w:pPr>
        <w:tabs>
          <w:tab w:val="center" w:pos="6379"/>
        </w:tabs>
        <w:spacing w:before="0" w:after="0"/>
        <w:rPr>
          <w:rFonts w:ascii="Verdana" w:hAnsi="Verdana"/>
          <w:sz w:val="16"/>
          <w:szCs w:val="16"/>
        </w:rPr>
      </w:pPr>
      <w:r w:rsidRPr="00A971AC">
        <w:rPr>
          <w:rFonts w:ascii="Verdana" w:hAnsi="Verdana"/>
          <w:sz w:val="16"/>
          <w:szCs w:val="16"/>
        </w:rPr>
        <w:t>Készült 2 példányban:</w:t>
      </w:r>
    </w:p>
    <w:p w14:paraId="04E2BD87" w14:textId="77777777" w:rsidR="00F82E81" w:rsidRPr="00A971AC" w:rsidRDefault="00F82E81" w:rsidP="00937968">
      <w:pPr>
        <w:tabs>
          <w:tab w:val="center" w:pos="6379"/>
        </w:tabs>
        <w:spacing w:before="0" w:after="0"/>
        <w:rPr>
          <w:rFonts w:ascii="Verdana" w:hAnsi="Verdana"/>
          <w:sz w:val="16"/>
          <w:szCs w:val="16"/>
        </w:rPr>
      </w:pPr>
      <w:r w:rsidRPr="00A971AC">
        <w:rPr>
          <w:rFonts w:ascii="Verdana" w:hAnsi="Verdana"/>
          <w:sz w:val="16"/>
          <w:szCs w:val="16"/>
        </w:rPr>
        <w:t>1. példány az Adatkezelőnél,</w:t>
      </w:r>
    </w:p>
    <w:p w14:paraId="1ACC1A88" w14:textId="218C3912" w:rsidR="00385A70" w:rsidRPr="00A971AC" w:rsidRDefault="00F82E81" w:rsidP="00580DCB">
      <w:pPr>
        <w:tabs>
          <w:tab w:val="center" w:pos="6379"/>
        </w:tabs>
        <w:spacing w:before="0" w:after="0"/>
        <w:rPr>
          <w:rFonts w:ascii="Verdana" w:hAnsi="Verdana"/>
          <w:sz w:val="16"/>
          <w:szCs w:val="16"/>
        </w:rPr>
      </w:pPr>
      <w:r w:rsidRPr="00A971AC">
        <w:rPr>
          <w:rFonts w:ascii="Verdana" w:hAnsi="Verdana"/>
          <w:sz w:val="16"/>
          <w:szCs w:val="16"/>
        </w:rPr>
        <w:t>2. példány az Érintettnél marad.</w:t>
      </w:r>
    </w:p>
    <w:sectPr w:rsidR="00385A70" w:rsidRPr="00A971AC" w:rsidSect="00D37375">
      <w:headerReference w:type="even" r:id="rId16"/>
      <w:headerReference w:type="default" r:id="rId17"/>
      <w:footerReference w:type="default" r:id="rId18"/>
      <w:headerReference w:type="first" r:id="rId19"/>
      <w:footerReference w:type="first" r:id="rId20"/>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F9F3" w14:textId="77777777" w:rsidR="00F24128" w:rsidRDefault="00F24128" w:rsidP="00C95B80">
      <w:pPr>
        <w:spacing w:after="0" w:line="240" w:lineRule="auto"/>
      </w:pPr>
      <w:r>
        <w:separator/>
      </w:r>
    </w:p>
  </w:endnote>
  <w:endnote w:type="continuationSeparator" w:id="0">
    <w:p w14:paraId="46E96273" w14:textId="77777777" w:rsidR="00F24128" w:rsidRDefault="00F24128"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6ACF9DA3" w14:textId="0B703884"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9E41DF">
          <w:rPr>
            <w:rFonts w:ascii="Verdana" w:hAnsi="Verdana"/>
            <w:noProof/>
            <w:color w:val="C19A5E"/>
            <w:sz w:val="16"/>
            <w:szCs w:val="16"/>
          </w:rPr>
          <w:t>4</w:t>
        </w:r>
        <w:r w:rsidRPr="00E946E7">
          <w:rPr>
            <w:rFonts w:ascii="Verdana" w:hAnsi="Verdana"/>
            <w:color w:val="C19A5E"/>
            <w:sz w:val="16"/>
            <w:szCs w:val="16"/>
          </w:rPr>
          <w:fldChar w:fldCharType="end"/>
        </w:r>
      </w:p>
    </w:sdtContent>
  </w:sdt>
  <w:p w14:paraId="39DF5B38"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10B4" w14:textId="77777777" w:rsidR="00BF7F62" w:rsidRPr="00E946E7" w:rsidRDefault="00BF7F62" w:rsidP="00BF7F62">
    <w:pPr>
      <w:pStyle w:val="llb"/>
      <w:spacing w:line="276" w:lineRule="auto"/>
      <w:jc w:val="center"/>
      <w:rPr>
        <w:rFonts w:ascii="Verdana" w:hAnsi="Verdana"/>
        <w:color w:val="C19A5E"/>
        <w:sz w:val="16"/>
        <w:szCs w:val="16"/>
      </w:rPr>
    </w:pPr>
  </w:p>
  <w:p w14:paraId="781895F7"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8642F" w14:textId="77777777" w:rsidR="00F24128" w:rsidRDefault="00F24128" w:rsidP="00C95B80">
      <w:pPr>
        <w:spacing w:after="0" w:line="240" w:lineRule="auto"/>
      </w:pPr>
      <w:r>
        <w:separator/>
      </w:r>
    </w:p>
  </w:footnote>
  <w:footnote w:type="continuationSeparator" w:id="0">
    <w:p w14:paraId="744FA167" w14:textId="77777777" w:rsidR="00F24128" w:rsidRDefault="00F24128" w:rsidP="00C95B80">
      <w:pPr>
        <w:spacing w:after="0" w:line="240" w:lineRule="auto"/>
      </w:pPr>
      <w:r>
        <w:continuationSeparator/>
      </w:r>
    </w:p>
  </w:footnote>
  <w:footnote w:id="1">
    <w:p w14:paraId="10AB8795" w14:textId="7DDA7BDD" w:rsidR="00566E6E" w:rsidRDefault="00566E6E">
      <w:pPr>
        <w:pStyle w:val="Lbjegyzetszveg"/>
      </w:pPr>
      <w:r>
        <w:rPr>
          <w:rStyle w:val="Lbjegyzet-hivatkozs"/>
        </w:rPr>
        <w:footnoteRef/>
      </w:r>
      <w:r>
        <w:t xml:space="preserve"> </w:t>
      </w:r>
      <w:r w:rsidRPr="00AE4B12">
        <w:rPr>
          <w:rFonts w:ascii="Verdana" w:hAnsi="Verdana"/>
          <w:sz w:val="16"/>
          <w:szCs w:val="16"/>
        </w:rPr>
        <w:t xml:space="preserve">GDPR: General Data Protection Regulation, az Európai Parlament és a Tanács (EU) 2016/679 rendelete (2016. április 27.) a természetes személyeknek a személyes adatok kezelése tekintetében történő védelméről és az ilyen adatok szabad áramlásáról, valamint a 95/46/EK </w:t>
      </w:r>
      <w:r w:rsidR="00C31DCB">
        <w:rPr>
          <w:rFonts w:ascii="Verdana" w:hAnsi="Verdana"/>
          <w:sz w:val="16"/>
          <w:szCs w:val="16"/>
        </w:rPr>
        <w:t>irányelv</w:t>
      </w:r>
      <w:r w:rsidRPr="00AE4B12">
        <w:rPr>
          <w:rFonts w:ascii="Verdana" w:hAnsi="Verdana"/>
          <w:sz w:val="16"/>
          <w:szCs w:val="16"/>
        </w:rPr>
        <w:t xml:space="preserve"> hatályon kívül helyezéséről (általános adatvédelmi rendelet).</w:t>
      </w:r>
    </w:p>
  </w:footnote>
  <w:footnote w:id="2">
    <w:p w14:paraId="472E0BD3" w14:textId="77777777" w:rsidR="00FE2475" w:rsidRPr="003762F6" w:rsidRDefault="00FE2475" w:rsidP="00FE2475">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A megfelelő aláhúzandó.</w:t>
      </w:r>
    </w:p>
  </w:footnote>
  <w:footnote w:id="3">
    <w:p w14:paraId="13492CBF" w14:textId="77777777" w:rsidR="00786806" w:rsidRPr="003762F6" w:rsidRDefault="00786806" w:rsidP="00786806">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5408" w14:textId="77777777" w:rsidR="00F0065E" w:rsidRDefault="009E41DF">
    <w:pPr>
      <w:pStyle w:val="lfej"/>
    </w:pPr>
    <w:r>
      <w:rPr>
        <w:noProof/>
      </w:rPr>
      <w:pict w14:anchorId="740EE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AC93" w14:textId="77777777" w:rsidR="00F0065E" w:rsidRDefault="009E41DF">
    <w:pPr>
      <w:pStyle w:val="lfej"/>
    </w:pPr>
    <w:r>
      <w:rPr>
        <w:noProof/>
      </w:rPr>
      <w:pict w14:anchorId="7C0FD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A61B" w14:textId="77777777" w:rsidR="00C95B80" w:rsidRDefault="009E41DF">
    <w:pPr>
      <w:pStyle w:val="lfej"/>
    </w:pPr>
    <w:r>
      <w:rPr>
        <w:noProof/>
      </w:rPr>
      <w:pict w14:anchorId="05BC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2D3C5D69" wp14:editId="7FD85610">
          <wp:simplePos x="0" y="0"/>
          <wp:positionH relativeFrom="margin">
            <wp:align>center</wp:align>
          </wp:positionH>
          <wp:positionV relativeFrom="topMargin">
            <wp:posOffset>400050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multilevel"/>
    <w:tmpl w:val="249AB3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0A104B"/>
    <w:multiLevelType w:val="hybridMultilevel"/>
    <w:tmpl w:val="84C87F1A"/>
    <w:lvl w:ilvl="0" w:tplc="8EE2F71C">
      <w:start w:val="1995"/>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714BD"/>
    <w:multiLevelType w:val="hybridMultilevel"/>
    <w:tmpl w:val="BA167BD6"/>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B0E58FA"/>
    <w:multiLevelType w:val="hybridMultilevel"/>
    <w:tmpl w:val="87BA6C40"/>
    <w:lvl w:ilvl="0" w:tplc="040E0017">
      <w:start w:val="1"/>
      <w:numFmt w:val="lowerLetter"/>
      <w:lvlText w:val="%1)"/>
      <w:lvlJc w:val="left"/>
      <w:pPr>
        <w:ind w:left="644" w:hanging="360"/>
      </w:pPr>
      <w:rPr>
        <w:rFonts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5" w15:restartNumberingAfterBreak="0">
    <w:nsid w:val="44AF2EA9"/>
    <w:multiLevelType w:val="hybridMultilevel"/>
    <w:tmpl w:val="86445072"/>
    <w:lvl w:ilvl="0" w:tplc="85E63C4C">
      <w:numFmt w:val="bullet"/>
      <w:lvlText w:val="-"/>
      <w:lvlJc w:val="left"/>
      <w:pPr>
        <w:ind w:left="720" w:hanging="360"/>
      </w:pPr>
      <w:rPr>
        <w:rFonts w:ascii="Verdana" w:eastAsia="Times New Roman" w:hAnsi="Verdan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B58B8"/>
    <w:multiLevelType w:val="hybridMultilevel"/>
    <w:tmpl w:val="AB4034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172300"/>
    <w:multiLevelType w:val="multilevel"/>
    <w:tmpl w:val="249AB3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57372F5B"/>
    <w:multiLevelType w:val="hybridMultilevel"/>
    <w:tmpl w:val="0B40F740"/>
    <w:lvl w:ilvl="0" w:tplc="78A4866E">
      <w:start w:val="2"/>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0544211"/>
    <w:multiLevelType w:val="hybridMultilevel"/>
    <w:tmpl w:val="9EFCB614"/>
    <w:lvl w:ilvl="0" w:tplc="8EE2F71C">
      <w:start w:val="199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0"/>
  </w:num>
  <w:num w:numId="5">
    <w:abstractNumId w:val="6"/>
  </w:num>
  <w:num w:numId="6">
    <w:abstractNumId w:val="4"/>
  </w:num>
  <w:num w:numId="7">
    <w:abstractNumId w:val="9"/>
  </w:num>
  <w:num w:numId="8">
    <w:abstractNumId w:val="5"/>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0520F"/>
    <w:rsid w:val="00014C37"/>
    <w:rsid w:val="00024ADD"/>
    <w:rsid w:val="0002512B"/>
    <w:rsid w:val="00032143"/>
    <w:rsid w:val="00046D08"/>
    <w:rsid w:val="00057A1C"/>
    <w:rsid w:val="00084D42"/>
    <w:rsid w:val="00087051"/>
    <w:rsid w:val="000A30CB"/>
    <w:rsid w:val="000A6B00"/>
    <w:rsid w:val="000B2039"/>
    <w:rsid w:val="000B2DC3"/>
    <w:rsid w:val="000B6C3E"/>
    <w:rsid w:val="000C3AE2"/>
    <w:rsid w:val="000C617E"/>
    <w:rsid w:val="000D383A"/>
    <w:rsid w:val="000F4A92"/>
    <w:rsid w:val="00100E00"/>
    <w:rsid w:val="0014040C"/>
    <w:rsid w:val="001443A7"/>
    <w:rsid w:val="001661DC"/>
    <w:rsid w:val="0017518D"/>
    <w:rsid w:val="001775DB"/>
    <w:rsid w:val="001827C8"/>
    <w:rsid w:val="00183F37"/>
    <w:rsid w:val="001915F1"/>
    <w:rsid w:val="001C0C9D"/>
    <w:rsid w:val="001C1B4C"/>
    <w:rsid w:val="001C1C58"/>
    <w:rsid w:val="001E1721"/>
    <w:rsid w:val="001F73D6"/>
    <w:rsid w:val="00213E9F"/>
    <w:rsid w:val="0021595D"/>
    <w:rsid w:val="00216B16"/>
    <w:rsid w:val="00222E45"/>
    <w:rsid w:val="00227810"/>
    <w:rsid w:val="00250B94"/>
    <w:rsid w:val="00255D5E"/>
    <w:rsid w:val="00261417"/>
    <w:rsid w:val="0026456C"/>
    <w:rsid w:val="00266FB4"/>
    <w:rsid w:val="00271808"/>
    <w:rsid w:val="00272D98"/>
    <w:rsid w:val="00274370"/>
    <w:rsid w:val="00275D66"/>
    <w:rsid w:val="00281FC4"/>
    <w:rsid w:val="00285F70"/>
    <w:rsid w:val="002B6A8F"/>
    <w:rsid w:val="002C3B84"/>
    <w:rsid w:val="002F5B51"/>
    <w:rsid w:val="00301F45"/>
    <w:rsid w:val="00305993"/>
    <w:rsid w:val="003124CD"/>
    <w:rsid w:val="00316D9B"/>
    <w:rsid w:val="00323902"/>
    <w:rsid w:val="00343765"/>
    <w:rsid w:val="00357AD4"/>
    <w:rsid w:val="00370154"/>
    <w:rsid w:val="003762F6"/>
    <w:rsid w:val="00385A70"/>
    <w:rsid w:val="00397EBE"/>
    <w:rsid w:val="003A1A96"/>
    <w:rsid w:val="003A44CB"/>
    <w:rsid w:val="003C6176"/>
    <w:rsid w:val="003D2B4F"/>
    <w:rsid w:val="003D4280"/>
    <w:rsid w:val="003E1722"/>
    <w:rsid w:val="003E64DD"/>
    <w:rsid w:val="00432769"/>
    <w:rsid w:val="00474A4A"/>
    <w:rsid w:val="0049336C"/>
    <w:rsid w:val="00493D76"/>
    <w:rsid w:val="004B7445"/>
    <w:rsid w:val="004C68F1"/>
    <w:rsid w:val="004D30DE"/>
    <w:rsid w:val="004E0CE3"/>
    <w:rsid w:val="004E5639"/>
    <w:rsid w:val="004F3EC6"/>
    <w:rsid w:val="004F4B49"/>
    <w:rsid w:val="00505482"/>
    <w:rsid w:val="00515739"/>
    <w:rsid w:val="00517A7C"/>
    <w:rsid w:val="0053208C"/>
    <w:rsid w:val="0055655F"/>
    <w:rsid w:val="00560663"/>
    <w:rsid w:val="00560D1A"/>
    <w:rsid w:val="00566E6E"/>
    <w:rsid w:val="00567E7F"/>
    <w:rsid w:val="00580DCB"/>
    <w:rsid w:val="00584FA8"/>
    <w:rsid w:val="00585EF3"/>
    <w:rsid w:val="005B3ED5"/>
    <w:rsid w:val="005C661A"/>
    <w:rsid w:val="005D176C"/>
    <w:rsid w:val="005D291F"/>
    <w:rsid w:val="005E5174"/>
    <w:rsid w:val="005F7886"/>
    <w:rsid w:val="006200BE"/>
    <w:rsid w:val="006321BE"/>
    <w:rsid w:val="006444D6"/>
    <w:rsid w:val="00645AEB"/>
    <w:rsid w:val="00650F50"/>
    <w:rsid w:val="00664153"/>
    <w:rsid w:val="0067768A"/>
    <w:rsid w:val="006A451A"/>
    <w:rsid w:val="006B7477"/>
    <w:rsid w:val="006B74AE"/>
    <w:rsid w:val="006C354C"/>
    <w:rsid w:val="006D133E"/>
    <w:rsid w:val="006E2456"/>
    <w:rsid w:val="006F67E4"/>
    <w:rsid w:val="00713AFE"/>
    <w:rsid w:val="00716127"/>
    <w:rsid w:val="007279C5"/>
    <w:rsid w:val="00743F0A"/>
    <w:rsid w:val="00760CCA"/>
    <w:rsid w:val="00780C23"/>
    <w:rsid w:val="00786806"/>
    <w:rsid w:val="007965B8"/>
    <w:rsid w:val="007A4F17"/>
    <w:rsid w:val="007C3274"/>
    <w:rsid w:val="007D5082"/>
    <w:rsid w:val="007D5808"/>
    <w:rsid w:val="007E0FFA"/>
    <w:rsid w:val="007E11B7"/>
    <w:rsid w:val="007E6367"/>
    <w:rsid w:val="007F1BB9"/>
    <w:rsid w:val="00803712"/>
    <w:rsid w:val="008068D4"/>
    <w:rsid w:val="00821FA5"/>
    <w:rsid w:val="00837515"/>
    <w:rsid w:val="00870EA0"/>
    <w:rsid w:val="00871BBB"/>
    <w:rsid w:val="008854A5"/>
    <w:rsid w:val="00886E38"/>
    <w:rsid w:val="00894C73"/>
    <w:rsid w:val="00895DCE"/>
    <w:rsid w:val="008A30D2"/>
    <w:rsid w:val="008C511D"/>
    <w:rsid w:val="008C6C35"/>
    <w:rsid w:val="008F31FF"/>
    <w:rsid w:val="0090262E"/>
    <w:rsid w:val="009044BB"/>
    <w:rsid w:val="00924125"/>
    <w:rsid w:val="009260DB"/>
    <w:rsid w:val="0093064D"/>
    <w:rsid w:val="00933470"/>
    <w:rsid w:val="00936B3D"/>
    <w:rsid w:val="00937968"/>
    <w:rsid w:val="00950724"/>
    <w:rsid w:val="00953649"/>
    <w:rsid w:val="00964953"/>
    <w:rsid w:val="009649A6"/>
    <w:rsid w:val="00970E9E"/>
    <w:rsid w:val="00971D8A"/>
    <w:rsid w:val="009A736C"/>
    <w:rsid w:val="009B5AE3"/>
    <w:rsid w:val="009B5E88"/>
    <w:rsid w:val="009C5F40"/>
    <w:rsid w:val="009D33AA"/>
    <w:rsid w:val="009D71AA"/>
    <w:rsid w:val="009E41DF"/>
    <w:rsid w:val="009F5B94"/>
    <w:rsid w:val="00A06862"/>
    <w:rsid w:val="00A11978"/>
    <w:rsid w:val="00A23792"/>
    <w:rsid w:val="00A3093A"/>
    <w:rsid w:val="00A41899"/>
    <w:rsid w:val="00A64BE6"/>
    <w:rsid w:val="00A76FA8"/>
    <w:rsid w:val="00A971AC"/>
    <w:rsid w:val="00A97D8C"/>
    <w:rsid w:val="00AA76E5"/>
    <w:rsid w:val="00AB072E"/>
    <w:rsid w:val="00AB0CFF"/>
    <w:rsid w:val="00AB0EF0"/>
    <w:rsid w:val="00AC0C11"/>
    <w:rsid w:val="00AF2213"/>
    <w:rsid w:val="00AF22A5"/>
    <w:rsid w:val="00AF3A00"/>
    <w:rsid w:val="00B24776"/>
    <w:rsid w:val="00B26351"/>
    <w:rsid w:val="00B2702E"/>
    <w:rsid w:val="00B37931"/>
    <w:rsid w:val="00B60FCB"/>
    <w:rsid w:val="00B63A67"/>
    <w:rsid w:val="00B725E0"/>
    <w:rsid w:val="00B83303"/>
    <w:rsid w:val="00B8544B"/>
    <w:rsid w:val="00BB1E13"/>
    <w:rsid w:val="00BB4266"/>
    <w:rsid w:val="00BC45F8"/>
    <w:rsid w:val="00BF01CD"/>
    <w:rsid w:val="00BF7F62"/>
    <w:rsid w:val="00C02B02"/>
    <w:rsid w:val="00C0659D"/>
    <w:rsid w:val="00C107F4"/>
    <w:rsid w:val="00C17970"/>
    <w:rsid w:val="00C31DCB"/>
    <w:rsid w:val="00C50C50"/>
    <w:rsid w:val="00C51D1F"/>
    <w:rsid w:val="00C60080"/>
    <w:rsid w:val="00C65A3F"/>
    <w:rsid w:val="00C669B3"/>
    <w:rsid w:val="00C67E99"/>
    <w:rsid w:val="00C71E29"/>
    <w:rsid w:val="00C937EA"/>
    <w:rsid w:val="00C95B80"/>
    <w:rsid w:val="00CB4B39"/>
    <w:rsid w:val="00CC63F7"/>
    <w:rsid w:val="00CD2AE0"/>
    <w:rsid w:val="00CD46A0"/>
    <w:rsid w:val="00CE5EC0"/>
    <w:rsid w:val="00D031F4"/>
    <w:rsid w:val="00D058AA"/>
    <w:rsid w:val="00D14928"/>
    <w:rsid w:val="00D37375"/>
    <w:rsid w:val="00D42116"/>
    <w:rsid w:val="00D44BA7"/>
    <w:rsid w:val="00D57301"/>
    <w:rsid w:val="00D62F94"/>
    <w:rsid w:val="00D8771B"/>
    <w:rsid w:val="00D931BB"/>
    <w:rsid w:val="00D96B06"/>
    <w:rsid w:val="00D97F4D"/>
    <w:rsid w:val="00DC02B2"/>
    <w:rsid w:val="00DF0856"/>
    <w:rsid w:val="00E02A12"/>
    <w:rsid w:val="00E0782A"/>
    <w:rsid w:val="00E270C3"/>
    <w:rsid w:val="00E41CD9"/>
    <w:rsid w:val="00E50EB8"/>
    <w:rsid w:val="00E61B85"/>
    <w:rsid w:val="00E6232F"/>
    <w:rsid w:val="00E70AF8"/>
    <w:rsid w:val="00E93B6C"/>
    <w:rsid w:val="00E946E7"/>
    <w:rsid w:val="00EB49BE"/>
    <w:rsid w:val="00EC040D"/>
    <w:rsid w:val="00EC0C9F"/>
    <w:rsid w:val="00ED323F"/>
    <w:rsid w:val="00F0065E"/>
    <w:rsid w:val="00F00C4E"/>
    <w:rsid w:val="00F02847"/>
    <w:rsid w:val="00F1693A"/>
    <w:rsid w:val="00F24128"/>
    <w:rsid w:val="00F354FB"/>
    <w:rsid w:val="00F41366"/>
    <w:rsid w:val="00F745C7"/>
    <w:rsid w:val="00F7641C"/>
    <w:rsid w:val="00F82E81"/>
    <w:rsid w:val="00F90CF4"/>
    <w:rsid w:val="00FA29F2"/>
    <w:rsid w:val="00FB38ED"/>
    <w:rsid w:val="00FE24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38B8F"/>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paragraph" w:styleId="Cmsor2">
    <w:name w:val="heading 2"/>
    <w:basedOn w:val="Norml"/>
    <w:link w:val="Cmsor2Char"/>
    <w:uiPriority w:val="9"/>
    <w:qFormat/>
    <w:rsid w:val="00B63A67"/>
    <w:pPr>
      <w:spacing w:before="100" w:beforeAutospacing="1" w:after="100" w:afterAutospacing="1" w:line="240" w:lineRule="auto"/>
      <w:jc w:val="left"/>
      <w:outlineLvl w:val="1"/>
    </w:pPr>
    <w:rPr>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NKE pontok,Dot pt,List Paragraph Char Char Char,Indicator Text,Numbered Para 1,List Paragraph à moi,lista_2,Számozott lista 1,Eszeri felsorolás,Welt L Char,Welt L,Bullet List,FooterText,numbered,Paragraphe de liste1,列出段落,列出段落1,リスト段落1"/>
    <w:basedOn w:val="Norml"/>
    <w:link w:val="ListaszerbekezdsChar"/>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Lbjegyzetszveg">
    <w:name w:val="footnote text"/>
    <w:basedOn w:val="Norml"/>
    <w:link w:val="LbjegyzetszvegChar"/>
    <w:uiPriority w:val="99"/>
    <w:semiHidden/>
    <w:unhideWhenUsed/>
    <w:rsid w:val="003762F6"/>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3762F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3762F6"/>
    <w:rPr>
      <w:vertAlign w:val="superscript"/>
    </w:rPr>
  </w:style>
  <w:style w:type="character" w:styleId="Jegyzethivatkozs">
    <w:name w:val="annotation reference"/>
    <w:basedOn w:val="Bekezdsalapbettpusa"/>
    <w:uiPriority w:val="99"/>
    <w:semiHidden/>
    <w:unhideWhenUsed/>
    <w:rsid w:val="009044BB"/>
    <w:rPr>
      <w:sz w:val="16"/>
      <w:szCs w:val="16"/>
    </w:rPr>
  </w:style>
  <w:style w:type="paragraph" w:styleId="Jegyzetszveg">
    <w:name w:val="annotation text"/>
    <w:basedOn w:val="Norml"/>
    <w:link w:val="JegyzetszvegChar"/>
    <w:uiPriority w:val="99"/>
    <w:semiHidden/>
    <w:unhideWhenUsed/>
    <w:rsid w:val="009044BB"/>
    <w:pPr>
      <w:spacing w:line="240" w:lineRule="auto"/>
    </w:pPr>
    <w:rPr>
      <w:sz w:val="20"/>
      <w:szCs w:val="20"/>
    </w:rPr>
  </w:style>
  <w:style w:type="character" w:customStyle="1" w:styleId="JegyzetszvegChar">
    <w:name w:val="Jegyzetszöveg Char"/>
    <w:basedOn w:val="Bekezdsalapbettpusa"/>
    <w:link w:val="Jegyzetszveg"/>
    <w:uiPriority w:val="99"/>
    <w:semiHidden/>
    <w:rsid w:val="009044BB"/>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044BB"/>
    <w:rPr>
      <w:b/>
      <w:bCs/>
    </w:rPr>
  </w:style>
  <w:style w:type="character" w:customStyle="1" w:styleId="MegjegyzstrgyaChar">
    <w:name w:val="Megjegyzés tárgya Char"/>
    <w:basedOn w:val="JegyzetszvegChar"/>
    <w:link w:val="Megjegyzstrgya"/>
    <w:uiPriority w:val="99"/>
    <w:semiHidden/>
    <w:rsid w:val="009044BB"/>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9044BB"/>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44BB"/>
    <w:rPr>
      <w:rFonts w:ascii="Segoe UI" w:eastAsia="Times New Roman" w:hAnsi="Segoe UI" w:cs="Segoe UI"/>
      <w:sz w:val="18"/>
      <w:szCs w:val="18"/>
      <w:lang w:eastAsia="hu-HU"/>
    </w:rPr>
  </w:style>
  <w:style w:type="character" w:customStyle="1" w:styleId="ListaszerbekezdsChar">
    <w:name w:val="Listaszerű bekezdés Char"/>
    <w:aliases w:val="NKE pontok Char,Dot pt Char,List Paragraph Char Char Char Char,Indicator Text Char,Numbered Para 1 Char,List Paragraph à moi Char,lista_2 Char,Számozott lista 1 Char,Eszeri felsorolás Char,Welt L Char Char,Welt L Char1,列出段落 Char"/>
    <w:basedOn w:val="Bekezdsalapbettpusa"/>
    <w:link w:val="Listaszerbekezds"/>
    <w:uiPriority w:val="34"/>
    <w:locked/>
    <w:rsid w:val="000B6C3E"/>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357AD4"/>
    <w:rPr>
      <w:color w:val="954F72" w:themeColor="followedHyperlink"/>
      <w:u w:val="single"/>
    </w:rPr>
  </w:style>
  <w:style w:type="character" w:customStyle="1" w:styleId="Cmsor2Char">
    <w:name w:val="Címsor 2 Char"/>
    <w:basedOn w:val="Bekezdsalapbettpusa"/>
    <w:link w:val="Cmsor2"/>
    <w:uiPriority w:val="9"/>
    <w:rsid w:val="00B63A67"/>
    <w:rPr>
      <w:rFonts w:ascii="Times New Roman" w:eastAsia="Times New Roman" w:hAnsi="Times New Roman" w:cs="Times New Roman"/>
      <w:b/>
      <w:bCs/>
      <w:sz w:val="36"/>
      <w:szCs w:val="3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88828">
      <w:bodyDiv w:val="1"/>
      <w:marLeft w:val="0"/>
      <w:marRight w:val="0"/>
      <w:marTop w:val="0"/>
      <w:marBottom w:val="0"/>
      <w:divBdr>
        <w:top w:val="none" w:sz="0" w:space="0" w:color="auto"/>
        <w:left w:val="none" w:sz="0" w:space="0" w:color="auto"/>
        <w:bottom w:val="none" w:sz="0" w:space="0" w:color="auto"/>
        <w:right w:val="none" w:sz="0" w:space="0" w:color="auto"/>
      </w:divBdr>
    </w:div>
    <w:div w:id="12471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yperlink" Target="mailto:adatvedelem@uni-nke.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atvedelem@uni-nke.h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js.sk/en/university/about-the-university/contacts-upjs/"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https://en.uj.edu.pl/en_G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up.cz/en/contacts/" TargetMode="External"/><Relationship Id="rId14" Type="http://schemas.openxmlformats.org/officeDocument/2006/relationships/hyperlink" Target="http://naih.h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281A-D979-4345-9957-DF45D649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1077</Words>
  <Characters>7438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Kácser Mónika</cp:lastModifiedBy>
  <cp:revision>9</cp:revision>
  <dcterms:created xsi:type="dcterms:W3CDTF">2024-03-25T09:47:00Z</dcterms:created>
  <dcterms:modified xsi:type="dcterms:W3CDTF">2024-03-25T12:27:00Z</dcterms:modified>
</cp:coreProperties>
</file>