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8C1AB" w14:textId="77777777" w:rsidR="005450F4" w:rsidRPr="005B2B28" w:rsidRDefault="005450F4" w:rsidP="005B2B2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B2B28">
        <w:rPr>
          <w:rFonts w:ascii="Times New Roman" w:hAnsi="Times New Roman" w:cs="Times New Roman"/>
          <w:b/>
          <w:sz w:val="28"/>
        </w:rPr>
        <w:t>Nyilatkozat fennálló fogyatékosságról</w:t>
      </w:r>
    </w:p>
    <w:p w14:paraId="54DA8606" w14:textId="77777777" w:rsidR="005450F4" w:rsidRPr="002A3C3A" w:rsidRDefault="005450F4" w:rsidP="002A3C3A">
      <w:pPr>
        <w:spacing w:after="120" w:line="240" w:lineRule="auto"/>
        <w:rPr>
          <w:rFonts w:ascii="Times New Roman" w:hAnsi="Times New Roman" w:cs="Times New Roman"/>
          <w:b/>
        </w:rPr>
      </w:pPr>
      <w:r w:rsidRPr="002A3C3A">
        <w:rPr>
          <w:rFonts w:ascii="Times New Roman" w:hAnsi="Times New Roman" w:cs="Times New Roman"/>
          <w:b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59"/>
        <w:gridCol w:w="7495"/>
      </w:tblGrid>
      <w:tr w:rsidR="005450F4" w:rsidRPr="00C011A5" w14:paraId="4FC59094" w14:textId="77777777" w:rsidTr="00EB5F1C">
        <w:tc>
          <w:tcPr>
            <w:tcW w:w="2376" w:type="dxa"/>
          </w:tcPr>
          <w:p w14:paraId="5E548A44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7655" w:type="dxa"/>
          </w:tcPr>
          <w:p w14:paraId="6C4936BB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DB0CCF" w:rsidRPr="00C011A5" w14:paraId="39DCD725" w14:textId="77777777" w:rsidTr="00EB5F1C">
        <w:tc>
          <w:tcPr>
            <w:tcW w:w="2376" w:type="dxa"/>
          </w:tcPr>
          <w:p w14:paraId="6948664A" w14:textId="77777777" w:rsidR="00DB0CCF" w:rsidRPr="002A3C3A" w:rsidRDefault="00DB0CCF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7655" w:type="dxa"/>
          </w:tcPr>
          <w:p w14:paraId="19890DA3" w14:textId="77777777" w:rsidR="00DB0CCF" w:rsidRPr="002A3C3A" w:rsidRDefault="00DB0CCF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4A501D2A" w14:textId="77777777" w:rsidTr="00EB5F1C">
        <w:tc>
          <w:tcPr>
            <w:tcW w:w="2376" w:type="dxa"/>
          </w:tcPr>
          <w:p w14:paraId="6836715E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7655" w:type="dxa"/>
          </w:tcPr>
          <w:p w14:paraId="0BA81591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0F779548" w14:textId="77777777" w:rsidTr="00EB5F1C">
        <w:tc>
          <w:tcPr>
            <w:tcW w:w="2376" w:type="dxa"/>
          </w:tcPr>
          <w:p w14:paraId="7E7BA4A7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Születési hely</w:t>
            </w:r>
          </w:p>
        </w:tc>
        <w:tc>
          <w:tcPr>
            <w:tcW w:w="7655" w:type="dxa"/>
          </w:tcPr>
          <w:p w14:paraId="6868970C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555F9003" w14:textId="77777777" w:rsidTr="00EB5F1C">
        <w:tc>
          <w:tcPr>
            <w:tcW w:w="2376" w:type="dxa"/>
          </w:tcPr>
          <w:p w14:paraId="79A6B089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Születési idő</w:t>
            </w:r>
          </w:p>
        </w:tc>
        <w:tc>
          <w:tcPr>
            <w:tcW w:w="7655" w:type="dxa"/>
          </w:tcPr>
          <w:p w14:paraId="0ACF7F9E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67FC8FD2" w14:textId="77777777" w:rsidTr="00EB5F1C">
        <w:tc>
          <w:tcPr>
            <w:tcW w:w="2376" w:type="dxa"/>
          </w:tcPr>
          <w:p w14:paraId="4E24A518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Állandó lakcím</w:t>
            </w:r>
          </w:p>
        </w:tc>
        <w:tc>
          <w:tcPr>
            <w:tcW w:w="7655" w:type="dxa"/>
          </w:tcPr>
          <w:p w14:paraId="6EDE7A09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605B55EC" w14:textId="77777777" w:rsidTr="00EB5F1C">
        <w:tc>
          <w:tcPr>
            <w:tcW w:w="2376" w:type="dxa"/>
          </w:tcPr>
          <w:p w14:paraId="5F266280" w14:textId="77777777" w:rsidR="005450F4" w:rsidRPr="002A3C3A" w:rsidRDefault="002E7C2B" w:rsidP="002A3C3A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Értesítési cím</w:t>
            </w:r>
          </w:p>
        </w:tc>
        <w:tc>
          <w:tcPr>
            <w:tcW w:w="7655" w:type="dxa"/>
          </w:tcPr>
          <w:p w14:paraId="5E9DA1F6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4892A3E1" w14:textId="77777777" w:rsidTr="00EB5F1C">
        <w:tc>
          <w:tcPr>
            <w:tcW w:w="2376" w:type="dxa"/>
          </w:tcPr>
          <w:p w14:paraId="2AFC2CBB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NEPTUN kód</w:t>
            </w:r>
          </w:p>
        </w:tc>
        <w:tc>
          <w:tcPr>
            <w:tcW w:w="7655" w:type="dxa"/>
          </w:tcPr>
          <w:p w14:paraId="274CCE4A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6528F6ED" w14:textId="77777777" w:rsidTr="00EB5F1C">
        <w:tc>
          <w:tcPr>
            <w:tcW w:w="2376" w:type="dxa"/>
          </w:tcPr>
          <w:p w14:paraId="3CA5D504" w14:textId="77777777" w:rsidR="005450F4" w:rsidRPr="002A3C3A" w:rsidRDefault="005450F4" w:rsidP="00EB5F1C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Kar/</w:t>
            </w:r>
            <w:r w:rsidR="00DB0CCF" w:rsidRPr="002A3C3A">
              <w:rPr>
                <w:rFonts w:ascii="Times New Roman" w:hAnsi="Times New Roman" w:cs="Times New Roman"/>
              </w:rPr>
              <w:t xml:space="preserve">Karhoz nem tartozó </w:t>
            </w:r>
            <w:r w:rsidR="00EB5F1C">
              <w:rPr>
                <w:rFonts w:ascii="Times New Roman" w:hAnsi="Times New Roman" w:cs="Times New Roman"/>
              </w:rPr>
              <w:t>Intézet</w:t>
            </w:r>
          </w:p>
        </w:tc>
        <w:tc>
          <w:tcPr>
            <w:tcW w:w="7655" w:type="dxa"/>
          </w:tcPr>
          <w:p w14:paraId="40E9D1F8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0F4" w:rsidRPr="00C011A5" w14:paraId="1D0AB891" w14:textId="77777777" w:rsidTr="00EB5F1C">
        <w:tc>
          <w:tcPr>
            <w:tcW w:w="2376" w:type="dxa"/>
          </w:tcPr>
          <w:p w14:paraId="6F95C826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  <w:r w:rsidRPr="002A3C3A">
              <w:rPr>
                <w:rFonts w:ascii="Times New Roman" w:hAnsi="Times New Roman" w:cs="Times New Roman"/>
              </w:rPr>
              <w:t>Szak</w:t>
            </w:r>
            <w:r w:rsidR="00CB6653">
              <w:rPr>
                <w:rFonts w:ascii="Times New Roman" w:hAnsi="Times New Roman" w:cs="Times New Roman"/>
              </w:rPr>
              <w:t xml:space="preserve"> / Szakirány</w:t>
            </w:r>
          </w:p>
        </w:tc>
        <w:tc>
          <w:tcPr>
            <w:tcW w:w="7655" w:type="dxa"/>
          </w:tcPr>
          <w:p w14:paraId="602C42C7" w14:textId="77777777" w:rsidR="005450F4" w:rsidRPr="002A3C3A" w:rsidRDefault="005450F4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8109A1" w:rsidRPr="00C011A5" w14:paraId="6A881C24" w14:textId="77777777" w:rsidTr="00EB5F1C">
        <w:tc>
          <w:tcPr>
            <w:tcW w:w="2376" w:type="dxa"/>
          </w:tcPr>
          <w:p w14:paraId="3F575836" w14:textId="77777777" w:rsidR="008109A1" w:rsidRPr="002A3C3A" w:rsidRDefault="0083451C" w:rsidP="002A3C3A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9439B0">
              <w:rPr>
                <w:rFonts w:ascii="Times New Roman" w:hAnsi="Times New Roman" w:cs="Times New Roman"/>
              </w:rPr>
              <w:t>unkarend</w:t>
            </w:r>
          </w:p>
        </w:tc>
        <w:tc>
          <w:tcPr>
            <w:tcW w:w="7655" w:type="dxa"/>
          </w:tcPr>
          <w:p w14:paraId="14DFD8AD" w14:textId="77777777" w:rsidR="008109A1" w:rsidRPr="002A3C3A" w:rsidRDefault="008109A1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2E7C2B" w:rsidRPr="00C011A5" w14:paraId="56738790" w14:textId="77777777" w:rsidTr="00EB5F1C">
        <w:tc>
          <w:tcPr>
            <w:tcW w:w="2376" w:type="dxa"/>
          </w:tcPr>
          <w:p w14:paraId="02AC933C" w14:textId="77777777" w:rsidR="002E7C2B" w:rsidRDefault="002E7C2B" w:rsidP="002A3C3A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</w:tc>
        <w:tc>
          <w:tcPr>
            <w:tcW w:w="7655" w:type="dxa"/>
          </w:tcPr>
          <w:p w14:paraId="31990578" w14:textId="77777777" w:rsidR="002E7C2B" w:rsidRPr="002A3C3A" w:rsidRDefault="002E7C2B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2E7C2B" w:rsidRPr="00C011A5" w14:paraId="31931CAA" w14:textId="77777777" w:rsidTr="00EB5F1C">
        <w:tc>
          <w:tcPr>
            <w:tcW w:w="2376" w:type="dxa"/>
          </w:tcPr>
          <w:p w14:paraId="29248E48" w14:textId="77777777" w:rsidR="002E7C2B" w:rsidRDefault="002E7C2B" w:rsidP="002A3C3A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Költségviselési forma</w:t>
            </w:r>
          </w:p>
        </w:tc>
        <w:tc>
          <w:tcPr>
            <w:tcW w:w="7655" w:type="dxa"/>
          </w:tcPr>
          <w:p w14:paraId="7A733A5E" w14:textId="77777777" w:rsidR="002E7C2B" w:rsidRPr="002A3C3A" w:rsidRDefault="002E7C2B" w:rsidP="002A3C3A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</w:tbl>
    <w:p w14:paraId="73BF6A9D" w14:textId="77777777" w:rsidR="00CB6653" w:rsidRDefault="008109A1" w:rsidP="00F27C5D">
      <w:pPr>
        <w:pStyle w:val="NormlWeb"/>
        <w:spacing w:before="120" w:beforeAutospacing="0" w:after="120" w:afterAutospacing="0"/>
        <w:ind w:right="147"/>
        <w:jc w:val="both"/>
        <w:rPr>
          <w:sz w:val="22"/>
          <w:szCs w:val="22"/>
        </w:rPr>
      </w:pPr>
      <w:r w:rsidRPr="002A3C3A">
        <w:rPr>
          <w:sz w:val="22"/>
          <w:szCs w:val="22"/>
        </w:rPr>
        <w:t xml:space="preserve">a Nemzeti </w:t>
      </w:r>
      <w:r w:rsidRPr="0083451C">
        <w:rPr>
          <w:sz w:val="22"/>
          <w:szCs w:val="22"/>
        </w:rPr>
        <w:t xml:space="preserve">Közszolgálati Egyetem </w:t>
      </w:r>
      <w:r w:rsidR="00CB6653" w:rsidRPr="0083451C">
        <w:rPr>
          <w:sz w:val="22"/>
          <w:szCs w:val="22"/>
        </w:rPr>
        <w:t xml:space="preserve">(a továbbiakban: Egyetem) </w:t>
      </w:r>
      <w:r w:rsidRPr="0083451C">
        <w:rPr>
          <w:sz w:val="22"/>
          <w:szCs w:val="22"/>
        </w:rPr>
        <w:t xml:space="preserve">hallgatója </w:t>
      </w:r>
      <w:r w:rsidR="005450F4" w:rsidRPr="0083451C">
        <w:rPr>
          <w:sz w:val="22"/>
          <w:szCs w:val="22"/>
        </w:rPr>
        <w:t>nyilatkozom</w:t>
      </w:r>
      <w:r w:rsidR="00D00F0D">
        <w:rPr>
          <w:sz w:val="22"/>
          <w:szCs w:val="22"/>
        </w:rPr>
        <w:t xml:space="preserve"> arról</w:t>
      </w:r>
      <w:r w:rsidR="005450F4" w:rsidRPr="0083451C">
        <w:rPr>
          <w:sz w:val="22"/>
          <w:szCs w:val="22"/>
        </w:rPr>
        <w:t xml:space="preserve">, hogy </w:t>
      </w:r>
      <w:r w:rsidR="00EB5F1C" w:rsidRPr="0083451C">
        <w:rPr>
          <w:sz w:val="22"/>
          <w:szCs w:val="22"/>
        </w:rPr>
        <w:t xml:space="preserve">a </w:t>
      </w:r>
      <w:r w:rsidR="005450F4" w:rsidRPr="0083451C">
        <w:rPr>
          <w:sz w:val="22"/>
          <w:szCs w:val="22"/>
        </w:rPr>
        <w:t xml:space="preserve">nemzeti felsőoktatásról szóló </w:t>
      </w:r>
      <w:r w:rsidR="00CB6653" w:rsidRPr="0083451C">
        <w:rPr>
          <w:sz w:val="22"/>
          <w:szCs w:val="22"/>
        </w:rPr>
        <w:t xml:space="preserve">2011. évi CCIV. </w:t>
      </w:r>
      <w:r w:rsidR="005450F4" w:rsidRPr="0083451C">
        <w:rPr>
          <w:sz w:val="22"/>
          <w:szCs w:val="22"/>
        </w:rPr>
        <w:t>törvény</w:t>
      </w:r>
      <w:r w:rsidR="005B2B28" w:rsidRPr="0083451C">
        <w:rPr>
          <w:sz w:val="22"/>
          <w:szCs w:val="22"/>
        </w:rPr>
        <w:t xml:space="preserve"> </w:t>
      </w:r>
      <w:r w:rsidR="00C011A5" w:rsidRPr="0083451C">
        <w:rPr>
          <w:sz w:val="22"/>
          <w:szCs w:val="22"/>
        </w:rPr>
        <w:t xml:space="preserve">(a továbbiakban: Nftv.) </w:t>
      </w:r>
      <w:r w:rsidR="005B2B28" w:rsidRPr="0083451C">
        <w:rPr>
          <w:sz w:val="22"/>
          <w:szCs w:val="22"/>
        </w:rPr>
        <w:t>108.</w:t>
      </w:r>
      <w:r w:rsidR="00EB5F1C" w:rsidRPr="0083451C">
        <w:rPr>
          <w:sz w:val="22"/>
          <w:szCs w:val="22"/>
        </w:rPr>
        <w:t xml:space="preserve"> </w:t>
      </w:r>
      <w:r w:rsidR="005B2B28" w:rsidRPr="0083451C">
        <w:rPr>
          <w:sz w:val="22"/>
          <w:szCs w:val="22"/>
        </w:rPr>
        <w:t>§</w:t>
      </w:r>
      <w:r w:rsidR="00C011A5" w:rsidRPr="0083451C">
        <w:rPr>
          <w:sz w:val="22"/>
          <w:szCs w:val="22"/>
        </w:rPr>
        <w:t xml:space="preserve"> 6. pontjá</w:t>
      </w:r>
      <w:r w:rsidR="005450F4" w:rsidRPr="0083451C">
        <w:rPr>
          <w:sz w:val="22"/>
          <w:szCs w:val="22"/>
        </w:rPr>
        <w:t>b</w:t>
      </w:r>
      <w:r w:rsidR="005B2B28" w:rsidRPr="0083451C">
        <w:rPr>
          <w:sz w:val="22"/>
          <w:szCs w:val="22"/>
        </w:rPr>
        <w:t>a</w:t>
      </w:r>
      <w:r w:rsidR="005450F4" w:rsidRPr="0083451C">
        <w:rPr>
          <w:sz w:val="22"/>
          <w:szCs w:val="22"/>
        </w:rPr>
        <w:t xml:space="preserve">n és </w:t>
      </w:r>
      <w:r w:rsidR="0083451C" w:rsidRPr="0083451C">
        <w:rPr>
          <w:bCs/>
          <w:sz w:val="22"/>
          <w:szCs w:val="22"/>
        </w:rPr>
        <w:t>a nemzeti felsőoktatásról szóló 2011. évi CCIV. törvény egyes rendelkezéseinek végrehajtásáról szóló 87/2015. (IV. 9.) Korm. rendelet</w:t>
      </w:r>
      <w:r w:rsidR="00F9119A">
        <w:rPr>
          <w:bCs/>
          <w:sz w:val="22"/>
          <w:szCs w:val="22"/>
        </w:rPr>
        <w:t>ben</w:t>
      </w:r>
      <w:r w:rsidR="00C011A5" w:rsidRPr="0083451C">
        <w:rPr>
          <w:sz w:val="22"/>
          <w:szCs w:val="22"/>
        </w:rPr>
        <w:t xml:space="preserve"> </w:t>
      </w:r>
      <w:r w:rsidR="0083451C">
        <w:rPr>
          <w:sz w:val="22"/>
          <w:szCs w:val="22"/>
        </w:rPr>
        <w:t xml:space="preserve">(a továbbiakban: Nftv. Vhr.) </w:t>
      </w:r>
      <w:r w:rsidR="00C011A5" w:rsidRPr="0083451C">
        <w:rPr>
          <w:sz w:val="22"/>
          <w:szCs w:val="22"/>
        </w:rPr>
        <w:t xml:space="preserve">foglaltak </w:t>
      </w:r>
      <w:r w:rsidR="005B2B28" w:rsidRPr="0083451C">
        <w:rPr>
          <w:sz w:val="22"/>
          <w:szCs w:val="22"/>
        </w:rPr>
        <w:t>alapján az alábbi, szakvéleménnyel</w:t>
      </w:r>
      <w:r w:rsidR="005B2B28" w:rsidRPr="002A3C3A">
        <w:rPr>
          <w:sz w:val="22"/>
          <w:szCs w:val="22"/>
        </w:rPr>
        <w:t xml:space="preserve"> igazolt fogyatékosság(ok)al </w:t>
      </w:r>
      <w:bookmarkStart w:id="1" w:name="pr2"/>
      <w:bookmarkEnd w:id="1"/>
      <w:r w:rsidR="005B2B28" w:rsidRPr="002A3C3A">
        <w:rPr>
          <w:sz w:val="22"/>
          <w:szCs w:val="22"/>
        </w:rPr>
        <w:t>élek:</w:t>
      </w:r>
    </w:p>
    <w:p w14:paraId="116A0678" w14:textId="77777777" w:rsidR="005450F4" w:rsidRPr="002A3C3A" w:rsidRDefault="00CB6653" w:rsidP="002A3C3A">
      <w:pPr>
        <w:pStyle w:val="NormlWeb"/>
        <w:spacing w:before="0" w:beforeAutospacing="0" w:after="120" w:afterAutospacing="0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rStyle w:val="Lbjegyzet-hivatkozs"/>
          <w:sz w:val="22"/>
          <w:szCs w:val="22"/>
        </w:rPr>
        <w:footnoteReference w:id="1"/>
      </w:r>
    </w:p>
    <w:p w14:paraId="2B86DFC5" w14:textId="77777777" w:rsidR="00D44178" w:rsidRPr="00857A19" w:rsidRDefault="00D44178" w:rsidP="0083451C">
      <w:pPr>
        <w:pStyle w:val="NormlWeb"/>
        <w:spacing w:before="120" w:beforeAutospacing="0" w:after="0" w:afterAutospacing="0"/>
        <w:ind w:right="147"/>
        <w:jc w:val="both"/>
        <w:rPr>
          <w:sz w:val="22"/>
          <w:szCs w:val="22"/>
        </w:rPr>
      </w:pPr>
      <w:r w:rsidRPr="00857A19">
        <w:rPr>
          <w:sz w:val="22"/>
          <w:szCs w:val="22"/>
        </w:rPr>
        <w:t>A jelen nyilatkozat célja, hogy a fogyatékossággal élőket megillető különleges bánásmód elbírálásához, az Nftv-ben és az Nftv. Vhr-ben meghatározott hallgatói jogosultságok biztosításához szükséges személyes adatok és különleges adatok az Egyetem rendelkezésére álljanak.</w:t>
      </w:r>
    </w:p>
    <w:p w14:paraId="7043488D" w14:textId="77777777" w:rsidR="00AB0AE2" w:rsidRDefault="00AB0AE2" w:rsidP="0083451C">
      <w:pPr>
        <w:pStyle w:val="NormlWeb"/>
        <w:spacing w:before="120" w:beforeAutospacing="0" w:after="0" w:afterAutospacing="0"/>
        <w:ind w:right="147"/>
        <w:jc w:val="both"/>
        <w:rPr>
          <w:sz w:val="22"/>
          <w:szCs w:val="22"/>
        </w:rPr>
      </w:pPr>
      <w:r w:rsidRPr="00AB0AE2">
        <w:rPr>
          <w:sz w:val="22"/>
          <w:szCs w:val="22"/>
        </w:rPr>
        <w:t>A jelen kérelem benyújtásával tudomásul veszem, hogy a fogyatékossággal élőket megillető különleges bánásmód elbírálásához</w:t>
      </w:r>
      <w:r w:rsidR="00D00F0D">
        <w:rPr>
          <w:sz w:val="22"/>
          <w:szCs w:val="22"/>
        </w:rPr>
        <w:t>,</w:t>
      </w:r>
      <w:r w:rsidRPr="00AB0AE2">
        <w:rPr>
          <w:sz w:val="22"/>
          <w:szCs w:val="22"/>
        </w:rPr>
        <w:t xml:space="preserve"> </w:t>
      </w:r>
      <w:r w:rsidR="00D00F0D" w:rsidRPr="00D00F0D">
        <w:rPr>
          <w:sz w:val="22"/>
          <w:szCs w:val="22"/>
        </w:rPr>
        <w:t>az Nftv-ben és az Nftv. Vhr-ben meghatározott hallgatói jogosultságok biztosítás</w:t>
      </w:r>
      <w:r w:rsidR="00D00F0D">
        <w:rPr>
          <w:sz w:val="22"/>
          <w:szCs w:val="22"/>
        </w:rPr>
        <w:t xml:space="preserve">ához </w:t>
      </w:r>
      <w:r w:rsidRPr="00AB0AE2">
        <w:rPr>
          <w:sz w:val="22"/>
          <w:szCs w:val="22"/>
        </w:rPr>
        <w:t xml:space="preserve">szükséges személyes adatok és különleges adatok </w:t>
      </w:r>
      <w:r>
        <w:rPr>
          <w:sz w:val="22"/>
          <w:szCs w:val="22"/>
        </w:rPr>
        <w:t>megadása esetén</w:t>
      </w:r>
      <w:r w:rsidRPr="00AB0AE2">
        <w:rPr>
          <w:sz w:val="22"/>
          <w:szCs w:val="22"/>
        </w:rPr>
        <w:t xml:space="preserve"> ezen adatok </w:t>
      </w:r>
      <w:r w:rsidR="008114D1">
        <w:rPr>
          <w:sz w:val="22"/>
          <w:szCs w:val="22"/>
        </w:rPr>
        <w:t>az Nftv.</w:t>
      </w:r>
      <w:r w:rsidRPr="00AB0AE2">
        <w:rPr>
          <w:sz w:val="22"/>
          <w:szCs w:val="22"/>
        </w:rPr>
        <w:t xml:space="preserve"> alapján kezelt adatoknak fognak a továbbiakban minősülni, és az Egyetem ilyenként fogja őket kezelni.</w:t>
      </w:r>
    </w:p>
    <w:p w14:paraId="60434E12" w14:textId="77777777" w:rsidR="004D6DAE" w:rsidRPr="0083451C" w:rsidRDefault="00EB5F1C" w:rsidP="00C43F14">
      <w:pPr>
        <w:pStyle w:val="NormlWeb"/>
        <w:spacing w:before="120" w:beforeAutospacing="0" w:after="0" w:afterAutospacing="0"/>
        <w:ind w:right="147"/>
        <w:jc w:val="both"/>
        <w:rPr>
          <w:sz w:val="22"/>
          <w:szCs w:val="22"/>
        </w:rPr>
      </w:pPr>
      <w:r w:rsidRPr="0083451C">
        <w:rPr>
          <w:sz w:val="22"/>
          <w:szCs w:val="22"/>
        </w:rPr>
        <w:t>Tudomásul veszem, hogy a jelen nyilatkozat csak a fogya</w:t>
      </w:r>
      <w:r w:rsidR="009439B0" w:rsidRPr="0083451C">
        <w:rPr>
          <w:sz w:val="22"/>
          <w:szCs w:val="22"/>
        </w:rPr>
        <w:t xml:space="preserve">tékosságomat igazoló dokumentummal </w:t>
      </w:r>
      <w:r w:rsidRPr="0083451C">
        <w:rPr>
          <w:sz w:val="22"/>
          <w:szCs w:val="22"/>
        </w:rPr>
        <w:t>együtt érvényes</w:t>
      </w:r>
      <w:r w:rsidR="00995C65" w:rsidRPr="0083451C">
        <w:rPr>
          <w:sz w:val="22"/>
          <w:szCs w:val="22"/>
        </w:rPr>
        <w:t>, melyet a jelen nyilatkozat átadásával egyidejűleg átadtam az Egyetem részére</w:t>
      </w:r>
      <w:r w:rsidRPr="0083451C">
        <w:rPr>
          <w:sz w:val="22"/>
          <w:szCs w:val="22"/>
        </w:rPr>
        <w:t>.</w:t>
      </w:r>
      <w:r w:rsidR="00416F2B" w:rsidRPr="0083451C">
        <w:rPr>
          <w:sz w:val="22"/>
          <w:szCs w:val="22"/>
        </w:rPr>
        <w:t xml:space="preserve"> </w:t>
      </w:r>
    </w:p>
    <w:p w14:paraId="1116E454" w14:textId="77777777" w:rsidR="00C43F14" w:rsidRPr="0083451C" w:rsidRDefault="00C43F14" w:rsidP="00C43F14">
      <w:pPr>
        <w:pStyle w:val="NormlWeb"/>
        <w:spacing w:before="120" w:beforeAutospacing="0" w:after="0" w:afterAutospacing="0"/>
        <w:ind w:right="147"/>
        <w:jc w:val="both"/>
        <w:rPr>
          <w:sz w:val="22"/>
          <w:szCs w:val="22"/>
        </w:rPr>
      </w:pPr>
      <w:r w:rsidRPr="0083451C">
        <w:rPr>
          <w:sz w:val="22"/>
          <w:szCs w:val="22"/>
        </w:rPr>
        <w:t>Jelen nyilatkozatommal kötelezettséget vállalok arra, hogy az adatokban bekövetkezett változást haladéktalanul írásban bejelentem az Egyetem esélyegyenlőségi koordinátora részére.</w:t>
      </w:r>
    </w:p>
    <w:p w14:paraId="3642318C" w14:textId="6016D62D" w:rsidR="00EB5F1C" w:rsidRDefault="00EB5F1C" w:rsidP="00C43F14">
      <w:pPr>
        <w:pStyle w:val="NormlWeb"/>
        <w:spacing w:before="120" w:beforeAutospacing="0" w:after="0" w:afterAutospacing="0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A jelen nyilatkozat melléklet</w:t>
      </w:r>
      <w:r w:rsidR="00C43F14">
        <w:rPr>
          <w:sz w:val="22"/>
          <w:szCs w:val="22"/>
        </w:rPr>
        <w:t>ét</w:t>
      </w:r>
      <w:r w:rsidR="00995C65">
        <w:rPr>
          <w:sz w:val="22"/>
          <w:szCs w:val="22"/>
        </w:rPr>
        <w:t xml:space="preserve"> képező </w:t>
      </w:r>
      <w:r w:rsidR="0083451C">
        <w:rPr>
          <w:sz w:val="22"/>
          <w:szCs w:val="22"/>
        </w:rPr>
        <w:t xml:space="preserve">adatvédelmi </w:t>
      </w:r>
      <w:r w:rsidR="00D00F0D">
        <w:rPr>
          <w:sz w:val="22"/>
          <w:szCs w:val="22"/>
        </w:rPr>
        <w:t xml:space="preserve">tájékoztatót, mely az adatkezelés feltételeit tartalmazza, </w:t>
      </w:r>
      <w:r>
        <w:rPr>
          <w:sz w:val="22"/>
          <w:szCs w:val="22"/>
        </w:rPr>
        <w:t xml:space="preserve">elolvastam és </w:t>
      </w:r>
      <w:r w:rsidR="0018735E">
        <w:rPr>
          <w:sz w:val="22"/>
          <w:szCs w:val="22"/>
        </w:rPr>
        <w:t>az abban foglaltakat elfogadom</w:t>
      </w:r>
      <w:r>
        <w:rPr>
          <w:sz w:val="22"/>
          <w:szCs w:val="22"/>
        </w:rPr>
        <w:t>.</w:t>
      </w:r>
      <w:r w:rsidR="0018735E">
        <w:rPr>
          <w:sz w:val="22"/>
          <w:szCs w:val="22"/>
        </w:rPr>
        <w:t xml:space="preserve"> J</w:t>
      </w:r>
      <w:r w:rsidR="00D00F0D">
        <w:rPr>
          <w:sz w:val="22"/>
          <w:szCs w:val="22"/>
        </w:rPr>
        <w:t>elen nyilatkozat az adatvédelmi tájékoztatóval együtt érvényes.</w:t>
      </w:r>
    </w:p>
    <w:p w14:paraId="2473A931" w14:textId="4C617E24" w:rsidR="00D00F0D" w:rsidRDefault="009F507E" w:rsidP="00F34A78">
      <w:pPr>
        <w:pStyle w:val="NormlWeb"/>
        <w:spacing w:before="0" w:beforeAutospacing="0" w:after="0" w:afterAutospacing="0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Az adatkezelési tájékoztató az Egyetem honlapján</w:t>
      </w:r>
      <w:r w:rsidR="0003434D">
        <w:rPr>
          <w:sz w:val="22"/>
          <w:szCs w:val="22"/>
        </w:rPr>
        <w:t xml:space="preserve"> is elérhető</w:t>
      </w:r>
      <w:r>
        <w:rPr>
          <w:sz w:val="22"/>
          <w:szCs w:val="22"/>
        </w:rPr>
        <w:t xml:space="preserve">: </w:t>
      </w:r>
      <w:hyperlink r:id="rId8" w:history="1">
        <w:r w:rsidRPr="00E629A2">
          <w:rPr>
            <w:rStyle w:val="Hiperhivatkozs"/>
            <w:sz w:val="22"/>
            <w:szCs w:val="22"/>
          </w:rPr>
          <w:t>https://www.uni-nke.hu/document/uni-nke-hu/16988_Adatkezelesi_tajekoztato_Eselyegyenlosegi_Bizottsag_fennallo_fogyatekossag_2024.pdf</w:t>
        </w:r>
      </w:hyperlink>
      <w:r>
        <w:rPr>
          <w:sz w:val="22"/>
          <w:szCs w:val="22"/>
        </w:rPr>
        <w:t xml:space="preserve">  </w:t>
      </w:r>
    </w:p>
    <w:p w14:paraId="042E94C5" w14:textId="77777777" w:rsidR="00D00F0D" w:rsidRDefault="00D00F0D" w:rsidP="00C43F14">
      <w:pPr>
        <w:pStyle w:val="NormlWeb"/>
        <w:spacing w:before="120" w:beforeAutospacing="0" w:after="0" w:afterAutospacing="0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Melléklet:</w:t>
      </w:r>
    </w:p>
    <w:p w14:paraId="0A0E067D" w14:textId="77777777" w:rsidR="00D00F0D" w:rsidRDefault="0055149E" w:rsidP="00D00F0D">
      <w:pPr>
        <w:pStyle w:val="NormlWeb"/>
        <w:numPr>
          <w:ilvl w:val="0"/>
          <w:numId w:val="5"/>
        </w:numPr>
        <w:spacing w:before="120" w:beforeAutospacing="0" w:after="0" w:afterAutospacing="0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Adatvédelmi t</w:t>
      </w:r>
      <w:r w:rsidR="00D00F0D">
        <w:rPr>
          <w:sz w:val="22"/>
          <w:szCs w:val="22"/>
        </w:rPr>
        <w:t>ájékoztató</w:t>
      </w:r>
    </w:p>
    <w:p w14:paraId="571B905F" w14:textId="77777777" w:rsidR="00D00F0D" w:rsidRPr="008114D1" w:rsidRDefault="00D00F0D" w:rsidP="00D00F0D">
      <w:pPr>
        <w:pStyle w:val="NormlWeb"/>
        <w:numPr>
          <w:ilvl w:val="0"/>
          <w:numId w:val="5"/>
        </w:numPr>
        <w:spacing w:before="120" w:beforeAutospacing="0" w:after="0" w:afterAutospacing="0"/>
        <w:ind w:right="147"/>
        <w:jc w:val="both"/>
        <w:rPr>
          <w:i/>
          <w:sz w:val="22"/>
          <w:szCs w:val="22"/>
        </w:rPr>
      </w:pPr>
      <w:r w:rsidRPr="008114D1">
        <w:rPr>
          <w:i/>
          <w:sz w:val="22"/>
          <w:szCs w:val="22"/>
        </w:rPr>
        <w:t>fogyatékosságot igazoló(dokumentum(ok)</w:t>
      </w:r>
    </w:p>
    <w:p w14:paraId="577E77BC" w14:textId="77777777" w:rsidR="008109A1" w:rsidRPr="002A3C3A" w:rsidRDefault="008109A1" w:rsidP="00C43F14">
      <w:pPr>
        <w:pStyle w:val="NormlWeb"/>
        <w:spacing w:before="120" w:beforeAutospacing="0" w:after="0" w:afterAutospacing="0"/>
        <w:ind w:right="147"/>
        <w:jc w:val="both"/>
        <w:rPr>
          <w:sz w:val="22"/>
          <w:szCs w:val="22"/>
        </w:rPr>
      </w:pPr>
      <w:r w:rsidRPr="002A3C3A">
        <w:rPr>
          <w:sz w:val="22"/>
          <w:szCs w:val="22"/>
        </w:rPr>
        <w:t>Kelt, …………………………………………..</w:t>
      </w:r>
    </w:p>
    <w:p w14:paraId="29C43E5D" w14:textId="77777777" w:rsidR="008109A1" w:rsidRPr="002A3C3A" w:rsidRDefault="008109A1" w:rsidP="00C43F14">
      <w:pPr>
        <w:pStyle w:val="NormlWeb"/>
        <w:spacing w:before="120" w:beforeAutospacing="0" w:after="0" w:afterAutospacing="0"/>
        <w:ind w:left="4536" w:right="147"/>
        <w:jc w:val="center"/>
        <w:rPr>
          <w:sz w:val="22"/>
          <w:szCs w:val="22"/>
        </w:rPr>
      </w:pPr>
      <w:r w:rsidRPr="002A3C3A">
        <w:rPr>
          <w:sz w:val="22"/>
          <w:szCs w:val="22"/>
        </w:rPr>
        <w:t>……………………………………..</w:t>
      </w:r>
    </w:p>
    <w:p w14:paraId="6ED4A555" w14:textId="5310CA00" w:rsidR="00AB0AE2" w:rsidRPr="00EF4922" w:rsidRDefault="008109A1" w:rsidP="00F34A78">
      <w:pPr>
        <w:pStyle w:val="NormlWeb"/>
        <w:spacing w:before="0" w:beforeAutospacing="0" w:after="120" w:afterAutospacing="0"/>
        <w:ind w:left="4536" w:right="150"/>
        <w:jc w:val="center"/>
        <w:rPr>
          <w:sz w:val="20"/>
          <w:szCs w:val="20"/>
        </w:rPr>
      </w:pPr>
      <w:r w:rsidRPr="002A3C3A">
        <w:rPr>
          <w:sz w:val="22"/>
          <w:szCs w:val="22"/>
        </w:rPr>
        <w:t>aláírás</w:t>
      </w:r>
    </w:p>
    <w:sectPr w:rsidR="00AB0AE2" w:rsidRPr="00EF4922" w:rsidSect="00C43F14">
      <w:footerReference w:type="default" r:id="rId9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D3D23C" w16cid:durableId="2AA68E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2244" w14:textId="77777777" w:rsidR="00B51D17" w:rsidRDefault="00B51D17" w:rsidP="00C011A5">
      <w:pPr>
        <w:spacing w:after="0" w:line="240" w:lineRule="auto"/>
      </w:pPr>
      <w:r>
        <w:separator/>
      </w:r>
    </w:p>
  </w:endnote>
  <w:endnote w:type="continuationSeparator" w:id="0">
    <w:p w14:paraId="06B7F5EC" w14:textId="77777777" w:rsidR="00B51D17" w:rsidRDefault="00B51D17" w:rsidP="00C0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354227"/>
      <w:docPartObj>
        <w:docPartGallery w:val="Page Numbers (Bottom of Page)"/>
        <w:docPartUnique/>
      </w:docPartObj>
    </w:sdtPr>
    <w:sdtEndPr/>
    <w:sdtContent>
      <w:p w14:paraId="10A7130F" w14:textId="3079959D" w:rsidR="00EB5F1C" w:rsidRDefault="007E5002">
        <w:pPr>
          <w:pStyle w:val="llb"/>
          <w:jc w:val="center"/>
        </w:pPr>
        <w:r>
          <w:fldChar w:fldCharType="begin"/>
        </w:r>
        <w:r w:rsidR="00EB5F1C">
          <w:instrText>PAGE   \* MERGEFORMAT</w:instrText>
        </w:r>
        <w:r>
          <w:fldChar w:fldCharType="separate"/>
        </w:r>
        <w:r w:rsidR="00F34A78">
          <w:rPr>
            <w:noProof/>
          </w:rPr>
          <w:t>1</w:t>
        </w:r>
        <w:r>
          <w:fldChar w:fldCharType="end"/>
        </w:r>
      </w:p>
    </w:sdtContent>
  </w:sdt>
  <w:p w14:paraId="7492E430" w14:textId="77777777" w:rsidR="00EB5F1C" w:rsidRDefault="00EB5F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992AB" w14:textId="77777777" w:rsidR="00B51D17" w:rsidRDefault="00B51D17" w:rsidP="00C011A5">
      <w:pPr>
        <w:spacing w:after="0" w:line="240" w:lineRule="auto"/>
      </w:pPr>
      <w:r>
        <w:separator/>
      </w:r>
    </w:p>
  </w:footnote>
  <w:footnote w:type="continuationSeparator" w:id="0">
    <w:p w14:paraId="0CBA9A04" w14:textId="77777777" w:rsidR="00B51D17" w:rsidRDefault="00B51D17" w:rsidP="00C011A5">
      <w:pPr>
        <w:spacing w:after="0" w:line="240" w:lineRule="auto"/>
      </w:pPr>
      <w:r>
        <w:continuationSeparator/>
      </w:r>
    </w:p>
  </w:footnote>
  <w:footnote w:id="1">
    <w:p w14:paraId="557D70E1" w14:textId="77777777" w:rsidR="00CB6653" w:rsidRPr="0083451C" w:rsidRDefault="00CB6653" w:rsidP="00CB6653">
      <w:pPr>
        <w:pStyle w:val="Lbjegyzetszveg"/>
        <w:rPr>
          <w:rFonts w:ascii="Times New Roman" w:hAnsi="Times New Roman" w:cs="Times New Roman"/>
        </w:rPr>
      </w:pPr>
      <w:r w:rsidRPr="00CB6653">
        <w:rPr>
          <w:rStyle w:val="Lbjegyzet-hivatkozs"/>
          <w:rFonts w:ascii="Times New Roman" w:hAnsi="Times New Roman" w:cs="Times New Roman"/>
        </w:rPr>
        <w:footnoteRef/>
      </w:r>
      <w:r w:rsidRPr="00CB6653">
        <w:rPr>
          <w:rFonts w:ascii="Times New Roman" w:hAnsi="Times New Roman" w:cs="Times New Roman"/>
        </w:rPr>
        <w:t xml:space="preserve"> Fogyatékosság típusának megnevezése: beszédfogyatékos, hallássérült, látássérült, mozgáskorlátozott, pszichés fejlődési zavar, </w:t>
      </w:r>
      <w:r w:rsidRPr="0083451C">
        <w:rPr>
          <w:rFonts w:ascii="Times New Roman" w:hAnsi="Times New Roman" w:cs="Times New Roman"/>
        </w:rPr>
        <w:t>egyéb</w:t>
      </w:r>
      <w:r w:rsidR="0083451C" w:rsidRPr="0083451C">
        <w:rPr>
          <w:rFonts w:ascii="Times New Roman" w:hAnsi="Times New Roman" w:cs="Times New Roman"/>
        </w:rPr>
        <w:t xml:space="preserve"> a </w:t>
      </w:r>
      <w:r w:rsidR="0083451C" w:rsidRPr="0083451C">
        <w:rPr>
          <w:rFonts w:ascii="Times New Roman" w:hAnsi="Times New Roman" w:cs="Times New Roman"/>
          <w:bCs/>
        </w:rPr>
        <w:t>87/2015. (IV. 9.) Korm. rendelet 62. §-a alapján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381E"/>
    <w:multiLevelType w:val="hybridMultilevel"/>
    <w:tmpl w:val="4AAC0E32"/>
    <w:lvl w:ilvl="0" w:tplc="41FCF228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6842E3"/>
    <w:multiLevelType w:val="hybridMultilevel"/>
    <w:tmpl w:val="6AD2735C"/>
    <w:lvl w:ilvl="0" w:tplc="41FCF228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7F5760"/>
    <w:multiLevelType w:val="hybridMultilevel"/>
    <w:tmpl w:val="720217A8"/>
    <w:lvl w:ilvl="0" w:tplc="3B581B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86571"/>
    <w:multiLevelType w:val="hybridMultilevel"/>
    <w:tmpl w:val="D94CE4A4"/>
    <w:lvl w:ilvl="0" w:tplc="548C0576">
      <w:numFmt w:val="bullet"/>
      <w:lvlText w:val=""/>
      <w:lvlJc w:val="left"/>
      <w:pPr>
        <w:ind w:left="507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4" w15:restartNumberingAfterBreak="0">
    <w:nsid w:val="6E8D6B60"/>
    <w:multiLevelType w:val="hybridMultilevel"/>
    <w:tmpl w:val="BC5208B0"/>
    <w:lvl w:ilvl="0" w:tplc="A2A66AA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F4"/>
    <w:rsid w:val="00007DC2"/>
    <w:rsid w:val="00012FB9"/>
    <w:rsid w:val="0003434D"/>
    <w:rsid w:val="00054124"/>
    <w:rsid w:val="00067065"/>
    <w:rsid w:val="000956C6"/>
    <w:rsid w:val="000F2D47"/>
    <w:rsid w:val="00106DDF"/>
    <w:rsid w:val="00115FB1"/>
    <w:rsid w:val="00116AA8"/>
    <w:rsid w:val="0018735E"/>
    <w:rsid w:val="00196E6A"/>
    <w:rsid w:val="001A223D"/>
    <w:rsid w:val="001A6A40"/>
    <w:rsid w:val="001C0793"/>
    <w:rsid w:val="00200FEE"/>
    <w:rsid w:val="00275254"/>
    <w:rsid w:val="002A3C3A"/>
    <w:rsid w:val="002C6CE1"/>
    <w:rsid w:val="002D6D42"/>
    <w:rsid w:val="002D7C12"/>
    <w:rsid w:val="002E7C2B"/>
    <w:rsid w:val="003B6E1C"/>
    <w:rsid w:val="003E593D"/>
    <w:rsid w:val="0040600C"/>
    <w:rsid w:val="00416F2B"/>
    <w:rsid w:val="00424CD8"/>
    <w:rsid w:val="0046666D"/>
    <w:rsid w:val="00477998"/>
    <w:rsid w:val="004C7FDA"/>
    <w:rsid w:val="004D6DAE"/>
    <w:rsid w:val="004E012E"/>
    <w:rsid w:val="004F669A"/>
    <w:rsid w:val="005074BC"/>
    <w:rsid w:val="005223D4"/>
    <w:rsid w:val="005230A6"/>
    <w:rsid w:val="005377A2"/>
    <w:rsid w:val="005450F4"/>
    <w:rsid w:val="0055149E"/>
    <w:rsid w:val="005A6879"/>
    <w:rsid w:val="005B2B28"/>
    <w:rsid w:val="005F6BC9"/>
    <w:rsid w:val="00665DE9"/>
    <w:rsid w:val="00666927"/>
    <w:rsid w:val="00675DD8"/>
    <w:rsid w:val="006B724C"/>
    <w:rsid w:val="00764CF6"/>
    <w:rsid w:val="007C676B"/>
    <w:rsid w:val="007E1D6E"/>
    <w:rsid w:val="007E5002"/>
    <w:rsid w:val="008109A1"/>
    <w:rsid w:val="008114D1"/>
    <w:rsid w:val="008175A9"/>
    <w:rsid w:val="0083451C"/>
    <w:rsid w:val="00836013"/>
    <w:rsid w:val="00845787"/>
    <w:rsid w:val="008479A3"/>
    <w:rsid w:val="00857A19"/>
    <w:rsid w:val="008834B1"/>
    <w:rsid w:val="008A6E40"/>
    <w:rsid w:val="009439B0"/>
    <w:rsid w:val="0097635A"/>
    <w:rsid w:val="00995C65"/>
    <w:rsid w:val="009B1D4B"/>
    <w:rsid w:val="009C2049"/>
    <w:rsid w:val="009F507E"/>
    <w:rsid w:val="00A05647"/>
    <w:rsid w:val="00A323F4"/>
    <w:rsid w:val="00AB0AE2"/>
    <w:rsid w:val="00B51D17"/>
    <w:rsid w:val="00BC4DE1"/>
    <w:rsid w:val="00C011A5"/>
    <w:rsid w:val="00C02C58"/>
    <w:rsid w:val="00C254E8"/>
    <w:rsid w:val="00C43F14"/>
    <w:rsid w:val="00C45E78"/>
    <w:rsid w:val="00C8654E"/>
    <w:rsid w:val="00CB6653"/>
    <w:rsid w:val="00D00F0D"/>
    <w:rsid w:val="00D44178"/>
    <w:rsid w:val="00D52B20"/>
    <w:rsid w:val="00DB0CCF"/>
    <w:rsid w:val="00E077DB"/>
    <w:rsid w:val="00E1039E"/>
    <w:rsid w:val="00E10403"/>
    <w:rsid w:val="00E21A6F"/>
    <w:rsid w:val="00E26EAC"/>
    <w:rsid w:val="00E36188"/>
    <w:rsid w:val="00E36D2F"/>
    <w:rsid w:val="00E641FC"/>
    <w:rsid w:val="00EB5F1C"/>
    <w:rsid w:val="00ED01CF"/>
    <w:rsid w:val="00ED5967"/>
    <w:rsid w:val="00EE29B7"/>
    <w:rsid w:val="00EF4922"/>
    <w:rsid w:val="00F01444"/>
    <w:rsid w:val="00F02203"/>
    <w:rsid w:val="00F20C31"/>
    <w:rsid w:val="00F27C5D"/>
    <w:rsid w:val="00F34A78"/>
    <w:rsid w:val="00F9119A"/>
    <w:rsid w:val="00F91390"/>
    <w:rsid w:val="00FD1A9D"/>
    <w:rsid w:val="00F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2BAE"/>
  <w15:docId w15:val="{445A11EE-E21A-4D99-BE9D-01447CB0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59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4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0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CC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B0CC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011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011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011A5"/>
    <w:rPr>
      <w:vertAlign w:val="superscript"/>
    </w:rPr>
  </w:style>
  <w:style w:type="paragraph" w:styleId="Vltozat">
    <w:name w:val="Revision"/>
    <w:hidden/>
    <w:uiPriority w:val="99"/>
    <w:semiHidden/>
    <w:rsid w:val="002D7C1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B5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5F1C"/>
  </w:style>
  <w:style w:type="paragraph" w:styleId="llb">
    <w:name w:val="footer"/>
    <w:basedOn w:val="Norml"/>
    <w:link w:val="llbChar"/>
    <w:uiPriority w:val="99"/>
    <w:unhideWhenUsed/>
    <w:rsid w:val="00EB5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5F1C"/>
  </w:style>
  <w:style w:type="character" w:styleId="Jegyzethivatkozs">
    <w:name w:val="annotation reference"/>
    <w:basedOn w:val="Bekezdsalapbettpusa"/>
    <w:uiPriority w:val="99"/>
    <w:semiHidden/>
    <w:unhideWhenUsed/>
    <w:rsid w:val="00187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7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7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7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7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nke.hu/document/uni-nke-hu/16988_Adatkezelesi_tajekoztato_Eselyegyenlosegi_Bizottsag_fennallo_fogyatekossag_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8508-A67C-43D6-B1B9-2D33F8E4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bordasr</dc:creator>
  <cp:lastModifiedBy>Paplogó Edit</cp:lastModifiedBy>
  <cp:revision>3</cp:revision>
  <cp:lastPrinted>2024-10-03T09:36:00Z</cp:lastPrinted>
  <dcterms:created xsi:type="dcterms:W3CDTF">2024-12-19T13:21:00Z</dcterms:created>
  <dcterms:modified xsi:type="dcterms:W3CDTF">2024-12-19T13:21:00Z</dcterms:modified>
</cp:coreProperties>
</file>