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735DE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D40AC" w:rsidP="0052489E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nem a munkára vonatkozó kifejezés?</w:t>
      </w:r>
    </w:p>
    <w:p w:rsidR="00E457BF" w:rsidRPr="002773D2" w:rsidRDefault="00E457BF" w:rsidP="0052489E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D40AC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Labor</w:t>
      </w:r>
    </w:p>
    <w:p w:rsidR="00E457BF" w:rsidRPr="002773D2" w:rsidRDefault="001D40AC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Negotium</w:t>
      </w:r>
      <w:proofErr w:type="spellEnd"/>
    </w:p>
    <w:p w:rsidR="00E457BF" w:rsidRPr="00221126" w:rsidRDefault="00C829DF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proofErr w:type="spellStart"/>
      <w:r w:rsidRPr="00221126">
        <w:rPr>
          <w:rFonts w:ascii="Arial" w:hAnsi="Arial" w:cs="Arial"/>
          <w:color w:val="404040" w:themeColor="text1" w:themeTint="BF"/>
          <w:u w:val="single"/>
        </w:rPr>
        <w:t>Opidum</w:t>
      </w:r>
      <w:proofErr w:type="spellEnd"/>
    </w:p>
    <w:p w:rsidR="00091B74" w:rsidRDefault="00091B74" w:rsidP="00091B74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értékelte a </w:t>
      </w:r>
      <w:proofErr w:type="spellStart"/>
      <w:r>
        <w:rPr>
          <w:rFonts w:ascii="Arial" w:hAnsi="Arial" w:cs="Arial"/>
          <w:b/>
          <w:color w:val="404040" w:themeColor="text1" w:themeTint="BF"/>
        </w:rPr>
        <w:t>laissez-faire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korát egy átmenetként?</w:t>
      </w:r>
    </w:p>
    <w:p w:rsidR="00C829DF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829DF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C829DF">
        <w:rPr>
          <w:rFonts w:ascii="Arial" w:hAnsi="Arial" w:cs="Arial"/>
          <w:color w:val="404040" w:themeColor="text1" w:themeTint="BF"/>
        </w:rPr>
        <w:t xml:space="preserve">Herbert </w:t>
      </w:r>
      <w:proofErr w:type="spellStart"/>
      <w:r w:rsidRPr="00C829DF">
        <w:rPr>
          <w:rFonts w:ascii="Arial" w:hAnsi="Arial" w:cs="Arial"/>
          <w:color w:val="404040" w:themeColor="text1" w:themeTint="BF"/>
        </w:rPr>
        <w:t>Sumner</w:t>
      </w:r>
      <w:proofErr w:type="spellEnd"/>
      <w:r w:rsidRPr="00C829DF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C829DF">
        <w:rPr>
          <w:rFonts w:ascii="Arial" w:hAnsi="Arial" w:cs="Arial"/>
          <w:color w:val="404040" w:themeColor="text1" w:themeTint="BF"/>
        </w:rPr>
        <w:t>Maine</w:t>
      </w:r>
      <w:proofErr w:type="spellEnd"/>
    </w:p>
    <w:p w:rsidR="00C829DF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Pulszky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Ágost</w:t>
      </w:r>
    </w:p>
    <w:p w:rsidR="00C829DF" w:rsidRPr="00221126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221126">
        <w:rPr>
          <w:rFonts w:ascii="Arial" w:hAnsi="Arial" w:cs="Arial"/>
          <w:color w:val="404040" w:themeColor="text1" w:themeTint="BF"/>
          <w:u w:val="single"/>
        </w:rPr>
        <w:t>Somló Bódog</w:t>
      </w:r>
    </w:p>
    <w:p w:rsidR="00C829DF" w:rsidRPr="00C829DF" w:rsidRDefault="00C829DF" w:rsidP="00C829D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Melyek az első példák a „szocialista” alkotmányokra? </w:t>
      </w:r>
    </w:p>
    <w:p w:rsidR="00C829DF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829DF" w:rsidRPr="00C829DF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Pr="00C829DF">
        <w:rPr>
          <w:rFonts w:ascii="Arial" w:hAnsi="Arial" w:cs="Arial"/>
          <w:color w:val="404040" w:themeColor="text1" w:themeTint="BF"/>
        </w:rPr>
        <w:t>merikai alkotmány, kanadai alkotmány</w:t>
      </w:r>
    </w:p>
    <w:p w:rsidR="00C829DF" w:rsidRPr="00221126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proofErr w:type="spellStart"/>
      <w:r w:rsidRPr="00221126">
        <w:rPr>
          <w:rFonts w:ascii="Arial" w:hAnsi="Arial" w:cs="Arial"/>
          <w:color w:val="404040" w:themeColor="text1" w:themeTint="BF"/>
          <w:u w:val="single"/>
        </w:rPr>
        <w:t>weimari</w:t>
      </w:r>
      <w:proofErr w:type="spellEnd"/>
      <w:r w:rsidRPr="00221126">
        <w:rPr>
          <w:rFonts w:ascii="Arial" w:hAnsi="Arial" w:cs="Arial"/>
          <w:color w:val="404040" w:themeColor="text1" w:themeTint="BF"/>
          <w:u w:val="single"/>
        </w:rPr>
        <w:t xml:space="preserve"> alkotmány, mexikói alkotmány</w:t>
      </w:r>
    </w:p>
    <w:p w:rsidR="00C829DF" w:rsidRDefault="00C829DF" w:rsidP="00C829D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C829DF">
        <w:rPr>
          <w:rFonts w:ascii="Arial" w:hAnsi="Arial" w:cs="Arial"/>
          <w:color w:val="404040" w:themeColor="text1" w:themeTint="BF"/>
        </w:rPr>
        <w:t>brazil alkotmány, perui alkotmány</w:t>
      </w:r>
    </w:p>
    <w:p w:rsidR="00C829DF" w:rsidRDefault="00C829DF" w:rsidP="00C829D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829DF" w:rsidRPr="009E14CC" w:rsidRDefault="00C829DF" w:rsidP="00C829D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9E14CC">
        <w:rPr>
          <w:rFonts w:ascii="Arial" w:hAnsi="Arial" w:cs="Arial"/>
          <w:b/>
          <w:color w:val="404040" w:themeColor="text1" w:themeTint="BF"/>
        </w:rPr>
        <w:t xml:space="preserve">Az 1951. évi 7. </w:t>
      </w:r>
      <w:r w:rsidR="009E14CC">
        <w:rPr>
          <w:rFonts w:ascii="Arial" w:hAnsi="Arial" w:cs="Arial"/>
          <w:b/>
          <w:color w:val="404040" w:themeColor="text1" w:themeTint="BF"/>
        </w:rPr>
        <w:t>törvény:</w:t>
      </w:r>
    </w:p>
    <w:p w:rsidR="009E14CC" w:rsidRPr="00C829DF" w:rsidRDefault="009E14CC" w:rsidP="009E14C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C829DF" w:rsidRPr="00221126" w:rsidRDefault="00C829DF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221126">
        <w:rPr>
          <w:rFonts w:ascii="Arial" w:hAnsi="Arial" w:cs="Arial"/>
          <w:color w:val="404040" w:themeColor="text1" w:themeTint="BF"/>
          <w:u w:val="single"/>
        </w:rPr>
        <w:t>a munkavállaló röghöz kötését tartalmazta</w:t>
      </w:r>
    </w:p>
    <w:p w:rsidR="00C829DF" w:rsidRDefault="00C829DF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szabad piaci elveket hirdette</w:t>
      </w:r>
    </w:p>
    <w:p w:rsidR="009E14CC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munkavállalási kényszer nem képezte részét</w:t>
      </w:r>
    </w:p>
    <w:p w:rsidR="009E14CC" w:rsidRDefault="009E14CC" w:rsidP="009E14CC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9E14CC" w:rsidRDefault="009E14CC" w:rsidP="009E14CC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9E14CC">
        <w:rPr>
          <w:rFonts w:ascii="Arial" w:hAnsi="Arial" w:cs="Arial"/>
          <w:b/>
          <w:color w:val="404040" w:themeColor="text1" w:themeTint="BF"/>
        </w:rPr>
        <w:t>Mi képezte a foglalkoztatás és a munkaerőpiac alapját?</w:t>
      </w:r>
    </w:p>
    <w:p w:rsidR="009E14CC" w:rsidRPr="009E14CC" w:rsidRDefault="009E14CC" w:rsidP="009E14CC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9E14CC" w:rsidRPr="00221126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proofErr w:type="gramStart"/>
      <w:r w:rsidRPr="00221126">
        <w:rPr>
          <w:rFonts w:ascii="Arial" w:hAnsi="Arial" w:cs="Arial"/>
          <w:color w:val="404040" w:themeColor="text1" w:themeTint="BF"/>
          <w:u w:val="single"/>
        </w:rPr>
        <w:t>gazdaság</w:t>
      </w:r>
      <w:proofErr w:type="gramEnd"/>
      <w:r w:rsidRPr="00221126">
        <w:rPr>
          <w:rFonts w:ascii="Arial" w:hAnsi="Arial" w:cs="Arial"/>
          <w:color w:val="404040" w:themeColor="text1" w:themeTint="BF"/>
          <w:u w:val="single"/>
        </w:rPr>
        <w:t xml:space="preserve"> igényei és a munkaerő képességei</w:t>
      </w:r>
    </w:p>
    <w:p w:rsidR="009E14CC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monetáris</w:t>
      </w:r>
      <w:proofErr w:type="gramEnd"/>
      <w:r>
        <w:rPr>
          <w:rFonts w:ascii="Arial" w:hAnsi="Arial" w:cs="Arial"/>
          <w:color w:val="404040" w:themeColor="text1" w:themeTint="BF"/>
        </w:rPr>
        <w:t xml:space="preserve"> és fiskális politika</w:t>
      </w:r>
    </w:p>
    <w:p w:rsidR="009E14CC" w:rsidRDefault="009E14CC" w:rsidP="009E14CC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oktatásügy és a kultúra fejlettsége</w:t>
      </w:r>
    </w:p>
    <w:p w:rsidR="009E14CC" w:rsidRDefault="009E14CC" w:rsidP="009E14CC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9E14CC" w:rsidRPr="009D1277" w:rsidRDefault="009E14CC" w:rsidP="009E14CC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9D1277">
        <w:rPr>
          <w:rFonts w:ascii="Arial" w:hAnsi="Arial" w:cs="Arial"/>
          <w:b/>
          <w:color w:val="404040" w:themeColor="text1" w:themeTint="BF"/>
        </w:rPr>
        <w:t>Az Alaptörvényben miképpen nem jelenik meg a munka?</w:t>
      </w:r>
    </w:p>
    <w:p w:rsidR="009D1277" w:rsidRDefault="009D1277" w:rsidP="009D1277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9E14CC" w:rsidRPr="009D1277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9D1277">
        <w:rPr>
          <w:rFonts w:ascii="Arial" w:hAnsi="Arial" w:cs="Arial"/>
          <w:color w:val="404040" w:themeColor="text1" w:themeTint="BF"/>
        </w:rPr>
        <w:t>közösség erejének alapja,</w:t>
      </w:r>
    </w:p>
    <w:p w:rsidR="009E14CC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becsület alapja,</w:t>
      </w:r>
    </w:p>
    <w:p w:rsidR="009E14CC" w:rsidRPr="00221126" w:rsidRDefault="009E14CC" w:rsidP="009D127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221126">
        <w:rPr>
          <w:rFonts w:ascii="Arial" w:hAnsi="Arial" w:cs="Arial"/>
          <w:color w:val="404040" w:themeColor="text1" w:themeTint="BF"/>
          <w:u w:val="single"/>
        </w:rPr>
        <w:t xml:space="preserve">szabadság alapja </w:t>
      </w:r>
    </w:p>
    <w:p w:rsidR="00CF3128" w:rsidRDefault="00CF3128" w:rsidP="00CF3128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CF3128" w:rsidRDefault="00CF3128" w:rsidP="00CF3128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CF3128">
        <w:rPr>
          <w:rFonts w:ascii="Arial" w:hAnsi="Arial" w:cs="Arial"/>
          <w:b/>
          <w:color w:val="404040" w:themeColor="text1" w:themeTint="BF"/>
        </w:rPr>
        <w:t>Az Alaptörvény garantálja…</w:t>
      </w:r>
    </w:p>
    <w:p w:rsidR="00CF3128" w:rsidRPr="00CF3128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biztos munkalehetőséget mindenkinek</w:t>
      </w:r>
    </w:p>
    <w:p w:rsidR="00CF3128" w:rsidRPr="00221126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proofErr w:type="gramStart"/>
      <w:r w:rsidRPr="00221126">
        <w:rPr>
          <w:rFonts w:ascii="Arial" w:hAnsi="Arial" w:cs="Arial"/>
          <w:color w:val="404040" w:themeColor="text1" w:themeTint="BF"/>
          <w:u w:val="single"/>
        </w:rPr>
        <w:t>a</w:t>
      </w:r>
      <w:proofErr w:type="gramEnd"/>
      <w:r w:rsidRPr="00221126">
        <w:rPr>
          <w:rFonts w:ascii="Arial" w:hAnsi="Arial" w:cs="Arial"/>
          <w:color w:val="404040" w:themeColor="text1" w:themeTint="BF"/>
          <w:u w:val="single"/>
        </w:rPr>
        <w:t xml:space="preserve"> munka és foglalkoztatás szabad megválasztásának jogát</w:t>
      </w:r>
    </w:p>
    <w:p w:rsidR="00CF3128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munkavállalás kötelezettségét</w:t>
      </w:r>
    </w:p>
    <w:p w:rsidR="009E14CC" w:rsidRPr="009E14CC" w:rsidRDefault="009E14CC" w:rsidP="009E14C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p w:rsidR="00C829DF" w:rsidRPr="00C829DF" w:rsidRDefault="00C829DF" w:rsidP="00C829DF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Default="00CF3128" w:rsidP="00CF3128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t>A</w:t>
      </w:r>
      <w:r w:rsidRPr="00CF3128">
        <w:t xml:space="preserve"> </w:t>
      </w:r>
      <w:r w:rsidRPr="00CF3128">
        <w:rPr>
          <w:rFonts w:ascii="Arial" w:hAnsi="Arial" w:cs="Arial"/>
          <w:b/>
          <w:color w:val="404040" w:themeColor="text1" w:themeTint="BF"/>
        </w:rPr>
        <w:t>Széll Kálmán Terv – Magyar Munka Terv</w:t>
      </w:r>
      <w:r>
        <w:rPr>
          <w:rFonts w:ascii="Arial" w:hAnsi="Arial" w:cs="Arial"/>
          <w:b/>
          <w:color w:val="404040" w:themeColor="text1" w:themeTint="BF"/>
        </w:rPr>
        <w:t xml:space="preserve"> megvalósítása kezdetén mi jellemezte a magyar munkaerőpiacot?</w:t>
      </w:r>
    </w:p>
    <w:p w:rsidR="00CF3128" w:rsidRDefault="00CF3128" w:rsidP="00CF3128">
      <w:pPr>
        <w:ind w:left="720"/>
        <w:jc w:val="both"/>
      </w:pPr>
    </w:p>
    <w:p w:rsidR="00CF3128" w:rsidRPr="00CF3128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CF3128">
        <w:rPr>
          <w:rFonts w:ascii="Arial" w:hAnsi="Arial" w:cs="Arial"/>
          <w:color w:val="404040" w:themeColor="text1" w:themeTint="BF"/>
        </w:rPr>
        <w:t>foglalkoztatás</w:t>
      </w:r>
      <w:proofErr w:type="gramEnd"/>
      <w:r w:rsidRPr="00CF3128">
        <w:rPr>
          <w:rFonts w:ascii="Arial" w:hAnsi="Arial" w:cs="Arial"/>
          <w:color w:val="404040" w:themeColor="text1" w:themeTint="BF"/>
        </w:rPr>
        <w:t xml:space="preserve"> magas szintje, a munkaerőpiac rugalmassága, a munkaerő versenyképtelensége</w:t>
      </w:r>
    </w:p>
    <w:p w:rsidR="00CF3128" w:rsidRPr="00221126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proofErr w:type="gramStart"/>
      <w:r w:rsidRPr="00221126">
        <w:rPr>
          <w:rFonts w:ascii="Arial" w:hAnsi="Arial" w:cs="Arial"/>
          <w:color w:val="404040" w:themeColor="text1" w:themeTint="BF"/>
          <w:u w:val="single"/>
        </w:rPr>
        <w:t>foglalkoztatás</w:t>
      </w:r>
      <w:proofErr w:type="gramEnd"/>
      <w:r w:rsidRPr="00221126">
        <w:rPr>
          <w:rFonts w:ascii="Arial" w:hAnsi="Arial" w:cs="Arial"/>
          <w:color w:val="404040" w:themeColor="text1" w:themeTint="BF"/>
          <w:u w:val="single"/>
        </w:rPr>
        <w:t xml:space="preserve"> alacsony szintje, a munkaerőpiac rugalmatlansága, a munkaerő versenyképtelensége</w:t>
      </w:r>
    </w:p>
    <w:p w:rsidR="00CF3128" w:rsidRPr="00CF3128" w:rsidRDefault="00CF3128" w:rsidP="00CF3128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 w:rsidRPr="00CF3128">
        <w:rPr>
          <w:rFonts w:ascii="Arial" w:hAnsi="Arial" w:cs="Arial"/>
          <w:color w:val="404040" w:themeColor="text1" w:themeTint="BF"/>
        </w:rPr>
        <w:t>foglalkoztatás</w:t>
      </w:r>
      <w:proofErr w:type="gramEnd"/>
      <w:r w:rsidRPr="00CF3128">
        <w:rPr>
          <w:rFonts w:ascii="Arial" w:hAnsi="Arial" w:cs="Arial"/>
          <w:color w:val="404040" w:themeColor="text1" w:themeTint="BF"/>
        </w:rPr>
        <w:t xml:space="preserve"> alacsony szintje, a munkaerőpiac rugalmatlansága, a munkaerő versenyképessége</w:t>
      </w:r>
    </w:p>
    <w:p w:rsidR="00CF3128" w:rsidRDefault="00CF3128" w:rsidP="00CF3128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  <w:r>
        <w:t xml:space="preserve"> </w:t>
      </w:r>
    </w:p>
    <w:p w:rsidR="00CF3128" w:rsidRDefault="00CF3128" w:rsidP="00091B74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Melyik törvény rendelkezik a </w:t>
      </w:r>
      <w:proofErr w:type="spellStart"/>
      <w:r>
        <w:rPr>
          <w:rFonts w:ascii="Arial" w:hAnsi="Arial" w:cs="Arial"/>
          <w:b/>
          <w:color w:val="404040" w:themeColor="text1" w:themeTint="BF"/>
        </w:rPr>
        <w:t>közfolgalkoztatásról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AA02D7" w:rsidRDefault="00AA02D7" w:rsidP="00AA02D7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221126" w:rsidRDefault="00CF3128" w:rsidP="00AA02D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221126">
        <w:rPr>
          <w:rFonts w:ascii="Arial" w:hAnsi="Arial" w:cs="Arial"/>
          <w:color w:val="404040" w:themeColor="text1" w:themeTint="BF"/>
          <w:u w:val="single"/>
        </w:rPr>
        <w:t>2011. évi CVI. törvény</w:t>
      </w:r>
    </w:p>
    <w:p w:rsidR="00F57527" w:rsidRPr="00F57527" w:rsidRDefault="00F57527" w:rsidP="00F5752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57527">
        <w:rPr>
          <w:rFonts w:ascii="Arial" w:hAnsi="Arial" w:cs="Arial"/>
          <w:color w:val="404040" w:themeColor="text1" w:themeTint="BF"/>
        </w:rPr>
        <w:t>2011. évi CXIII. törvény</w:t>
      </w:r>
    </w:p>
    <w:p w:rsidR="00CF3128" w:rsidRPr="00F57527" w:rsidRDefault="00CF3128" w:rsidP="00F57527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F57527">
        <w:rPr>
          <w:rFonts w:ascii="Arial" w:hAnsi="Arial" w:cs="Arial"/>
          <w:color w:val="404040" w:themeColor="text1" w:themeTint="BF"/>
        </w:rPr>
        <w:t>2011. évi CXXXII. törvény</w:t>
      </w:r>
    </w:p>
    <w:p w:rsidR="00CF3128" w:rsidRDefault="00CF3128" w:rsidP="00CF3128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CF3128" w:rsidRPr="002773D2" w:rsidRDefault="00AA02D7" w:rsidP="00091B74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nem hiányzik a magánjogi mechanizmusokból?</w:t>
      </w:r>
    </w:p>
    <w:p w:rsidR="00E457BF" w:rsidRPr="002773D2" w:rsidRDefault="00E457BF" w:rsidP="00E457B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091B74" w:rsidRPr="002773D2" w:rsidRDefault="0006619D" w:rsidP="00091B74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munkavállalói jogállásvédelem</w:t>
      </w:r>
    </w:p>
    <w:p w:rsidR="0006619D" w:rsidRPr="00221126" w:rsidRDefault="0006619D" w:rsidP="0006619D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  <w:u w:val="single"/>
        </w:rPr>
      </w:pPr>
      <w:r w:rsidRPr="00221126">
        <w:rPr>
          <w:rFonts w:ascii="Arial" w:hAnsi="Arial" w:cs="Arial"/>
          <w:color w:val="404040" w:themeColor="text1" w:themeTint="BF"/>
          <w:u w:val="single"/>
        </w:rPr>
        <w:t>kollektív megállapodások</w:t>
      </w:r>
      <w:r w:rsidR="00441294">
        <w:rPr>
          <w:rFonts w:ascii="Arial" w:hAnsi="Arial" w:cs="Arial"/>
          <w:color w:val="404040" w:themeColor="text1" w:themeTint="BF"/>
          <w:u w:val="single"/>
        </w:rPr>
        <w:t xml:space="preserve"> ösztönzése</w:t>
      </w:r>
    </w:p>
    <w:p w:rsidR="00091B74" w:rsidRPr="002773D2" w:rsidRDefault="0006619D" w:rsidP="00091B74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kollektív munkajog</w:t>
      </w:r>
    </w:p>
    <w:p w:rsidR="0006619D" w:rsidRPr="002773D2" w:rsidRDefault="0006619D" w:rsidP="0006619D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sectPr w:rsidR="0006619D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19D"/>
    <w:rsid w:val="00091B74"/>
    <w:rsid w:val="00117FE5"/>
    <w:rsid w:val="001372CC"/>
    <w:rsid w:val="00155F7D"/>
    <w:rsid w:val="001735DE"/>
    <w:rsid w:val="00190FF8"/>
    <w:rsid w:val="001C6F89"/>
    <w:rsid w:val="001D40AC"/>
    <w:rsid w:val="00221126"/>
    <w:rsid w:val="002773D2"/>
    <w:rsid w:val="002A1219"/>
    <w:rsid w:val="00302C80"/>
    <w:rsid w:val="003211FF"/>
    <w:rsid w:val="00342E09"/>
    <w:rsid w:val="00392996"/>
    <w:rsid w:val="003C4036"/>
    <w:rsid w:val="00441294"/>
    <w:rsid w:val="00454338"/>
    <w:rsid w:val="00494D62"/>
    <w:rsid w:val="005231A6"/>
    <w:rsid w:val="0052489E"/>
    <w:rsid w:val="00643FFF"/>
    <w:rsid w:val="007A2336"/>
    <w:rsid w:val="007C294C"/>
    <w:rsid w:val="007C4307"/>
    <w:rsid w:val="00845B80"/>
    <w:rsid w:val="008B3D0B"/>
    <w:rsid w:val="00974B56"/>
    <w:rsid w:val="009C0BBE"/>
    <w:rsid w:val="009C2292"/>
    <w:rsid w:val="009D1277"/>
    <w:rsid w:val="009E14CC"/>
    <w:rsid w:val="00A455BC"/>
    <w:rsid w:val="00A730DD"/>
    <w:rsid w:val="00A94E74"/>
    <w:rsid w:val="00AA02D7"/>
    <w:rsid w:val="00AA3803"/>
    <w:rsid w:val="00BD3076"/>
    <w:rsid w:val="00BD7BBC"/>
    <w:rsid w:val="00C321DC"/>
    <w:rsid w:val="00C464CC"/>
    <w:rsid w:val="00C52CBE"/>
    <w:rsid w:val="00C6173E"/>
    <w:rsid w:val="00C829DF"/>
    <w:rsid w:val="00CF3128"/>
    <w:rsid w:val="00DB2C7B"/>
    <w:rsid w:val="00DC6401"/>
    <w:rsid w:val="00E35D4D"/>
    <w:rsid w:val="00E457BF"/>
    <w:rsid w:val="00E93892"/>
    <w:rsid w:val="00F3308F"/>
    <w:rsid w:val="00F57527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10C-DC75-44B7-A326-7E2F861A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11</cp:revision>
  <dcterms:created xsi:type="dcterms:W3CDTF">2016-09-13T13:08:00Z</dcterms:created>
  <dcterms:modified xsi:type="dcterms:W3CDTF">2016-09-13T13:53:00Z</dcterms:modified>
</cp:coreProperties>
</file>